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282" w:rsidRPr="00975282" w:rsidRDefault="00975282" w:rsidP="00975282">
      <w:pPr>
        <w:spacing w:after="0" w:line="240" w:lineRule="auto"/>
        <w:ind w:firstLine="567"/>
        <w:jc w:val="right"/>
        <w:rPr>
          <w:rFonts w:ascii="Arial" w:eastAsia="Times New Roman" w:hAnsi="Arial" w:cs="Arial"/>
          <w:color w:val="000000"/>
          <w:sz w:val="24"/>
          <w:szCs w:val="24"/>
          <w:lang w:eastAsia="ru-RU"/>
        </w:rPr>
      </w:pPr>
      <w:bookmarkStart w:id="0" w:name="_GoBack"/>
      <w:bookmarkEnd w:id="0"/>
      <w:r w:rsidRPr="00975282">
        <w:rPr>
          <w:rFonts w:ascii="Arial" w:eastAsia="Times New Roman" w:hAnsi="Arial" w:cs="Arial"/>
          <w:color w:val="000000"/>
          <w:sz w:val="24"/>
          <w:szCs w:val="24"/>
          <w:lang w:eastAsia="ru-RU"/>
        </w:rPr>
        <w:t>Приложение</w:t>
      </w:r>
    </w:p>
    <w:p w:rsidR="00975282" w:rsidRPr="00975282" w:rsidRDefault="00975282" w:rsidP="00975282">
      <w:pPr>
        <w:spacing w:after="0" w:line="240" w:lineRule="auto"/>
        <w:ind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УТВЕРЖДЕНО</w:t>
      </w:r>
    </w:p>
    <w:p w:rsidR="00975282" w:rsidRPr="00975282" w:rsidRDefault="00975282" w:rsidP="00975282">
      <w:pPr>
        <w:spacing w:after="0" w:line="240" w:lineRule="auto"/>
        <w:ind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Постановлением администрации</w:t>
      </w:r>
    </w:p>
    <w:p w:rsidR="00975282" w:rsidRPr="00975282" w:rsidRDefault="00975282" w:rsidP="00975282">
      <w:pPr>
        <w:spacing w:after="0" w:line="240" w:lineRule="auto"/>
        <w:ind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Каргатского района</w:t>
      </w:r>
    </w:p>
    <w:p w:rsidR="00975282" w:rsidRPr="00975282" w:rsidRDefault="00975282" w:rsidP="00975282">
      <w:pPr>
        <w:spacing w:after="0" w:line="240" w:lineRule="auto"/>
        <w:ind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Новосибирской области</w:t>
      </w:r>
    </w:p>
    <w:p w:rsidR="00975282" w:rsidRPr="00975282" w:rsidRDefault="00975282" w:rsidP="00975282">
      <w:pPr>
        <w:spacing w:after="0" w:line="240" w:lineRule="auto"/>
        <w:ind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от 17.08.2018 № 325</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2"/>
          <w:szCs w:val="32"/>
          <w:lang w:eastAsia="ru-RU"/>
        </w:rPr>
        <w:t>АДМИНИСТРАТИВНЫЙ РЕГЛАМЕНТ</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2"/>
          <w:szCs w:val="32"/>
          <w:lang w:eastAsia="ru-RU"/>
        </w:rPr>
        <w:t>ПРЕДОСТАВЛЕНИЯ МУНИЦИПАЛЬНОЙ УСЛУГИ ПО</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2"/>
          <w:szCs w:val="32"/>
          <w:lang w:eastAsia="ru-RU"/>
        </w:rPr>
        <w:t>ПРЕДОСТАВЛЕНИЮ РАЗРЕШЕНИЯ НА УСЛОВНО</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2"/>
          <w:szCs w:val="32"/>
          <w:lang w:eastAsia="ru-RU"/>
        </w:rPr>
        <w:t>РАЗРЕШЕННЫЙ ВИД ИСПОЛЬЗОВАНИЯ ЗЕМЕЛЬНОГО УЧАСТКА ИЛИ ОБЪЕКТА КАПИТАЛЬНОГО СТРОИТЕЛЬСТВА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I. Общие положения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(далее-административный регламент) разработан на основании Градостроительного кодекса Российской Федерации, Федерального закона от 27.07.2010 № 210-ФЗ «Об организации предоставления государственных и муниципальных услуг».</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вил использования земельного участка или объекта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1.2.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1.3. Информирование о предоставлении муниципальной услуги осуществляется отделом строительства, коммунального, дорожного хозяйства и транспорта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Место нахождения: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632401 Новосибирская область г. Каргат, ул. Советская д. 122 </w:t>
      </w:r>
      <w:proofErr w:type="spellStart"/>
      <w:r w:rsidRPr="00975282">
        <w:rPr>
          <w:rFonts w:ascii="Arial" w:eastAsia="Times New Roman" w:hAnsi="Arial" w:cs="Arial"/>
          <w:color w:val="000000"/>
          <w:sz w:val="24"/>
          <w:szCs w:val="24"/>
          <w:lang w:eastAsia="ru-RU"/>
        </w:rPr>
        <w:t>каб</w:t>
      </w:r>
      <w:proofErr w:type="spellEnd"/>
      <w:r w:rsidRPr="00975282">
        <w:rPr>
          <w:rFonts w:ascii="Arial" w:eastAsia="Times New Roman" w:hAnsi="Arial" w:cs="Arial"/>
          <w:color w:val="000000"/>
          <w:sz w:val="24"/>
          <w:szCs w:val="24"/>
          <w:lang w:eastAsia="ru-RU"/>
        </w:rPr>
        <w:t>. 18</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Телефоны:8-38365-23285, 8-38365-21730, 8-38365-21451</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График работы:</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Рабочие дни с 8:00 до 17:00, обед 13:00 до 14:00</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Выходные - суббота, воскресенье</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lastRenderedPageBreak/>
        <w:t>Прием заявлений о выдаче разрешения на условно разрешенный вид использования земельного участка или объекта капитального строительства осуществляется в кабинете 18.</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График приема заявлений о выдаче разрешения на условно разрешенный вид использования земельного участка или объекта капитального строительства и документов:</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Ежедневно в рабочее время</w:t>
      </w:r>
    </w:p>
    <w:p w:rsidR="00975282" w:rsidRPr="000835F8"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Адрес электронной почты: </w:t>
      </w:r>
      <w:r w:rsidR="002B63ED">
        <w:rPr>
          <w:rFonts w:ascii="Arial" w:eastAsia="Times New Roman" w:hAnsi="Arial" w:cs="Arial"/>
          <w:color w:val="000000"/>
          <w:sz w:val="24"/>
          <w:szCs w:val="24"/>
          <w:lang w:eastAsia="ru-RU"/>
        </w:rPr>
        <w:t>adminkargat@gmail.com, omakg@mail.ru</w:t>
      </w:r>
    </w:p>
    <w:p w:rsidR="00975282" w:rsidRPr="00975282" w:rsidRDefault="000835F8" w:rsidP="00975282">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Адрес официального сайта:</w:t>
      </w:r>
      <w:r w:rsidRPr="000835F8">
        <w:rPr>
          <w:rFonts w:ascii="Arial" w:eastAsia="Times New Roman" w:hAnsi="Arial" w:cs="Arial"/>
          <w:color w:val="000000"/>
          <w:sz w:val="24"/>
          <w:szCs w:val="24"/>
          <w:lang w:eastAsia="ru-RU"/>
        </w:rPr>
        <w:t xml:space="preserve"> </w:t>
      </w:r>
      <w:r w:rsidR="002B63ED">
        <w:rPr>
          <w:rFonts w:ascii="Arial" w:eastAsia="Times New Roman" w:hAnsi="Arial" w:cs="Arial"/>
          <w:color w:val="000000"/>
          <w:sz w:val="24"/>
          <w:szCs w:val="24"/>
          <w:lang w:eastAsia="ru-RU"/>
        </w:rPr>
        <w:t>www.kargatskiy.ru</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Сведения о месте нахождения, номерах справочных телефонов, адресах электронной почты отдела строительства, коммунального, дорожного хозяйства и транспорта администрации Каргатского района Новосибирской области размещаются на информационном стенде, расположенном в помещении администрации Каргатского района Новосибирской области, официальном сайте администрации Каргатского района Новосибирской области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Для получения информации по вопросам предоставления муниципальной услуги, в том числе о холе предоставления муниципальной услуги, заявитель обращается: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 устной форме лично в часы приема или по телефону в соответствии с графиком работы в отдел строительства, коммунального, дорожного хозяйства и транспорта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 письменной форме лично или почтовым отправлением в адрес</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 электронной форме, в том числе через ЕПГУ.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отдела строительства, коммунального, дорожного хозяйства и транспорта администрации Каргатского района Новосибирской области (лично или по телефону) осуществляет устное информирование обратившегося за информацией заявителя.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Мри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При ответах на телефонные звонки и обращения заявителей лично в часы приема сотрудники отдела строительства, коммунального, дорожного хозяйства и транспорта администрации Каргатского района Новосибирской области подробно и в вежливой форме информируют обратившихся по интересующим их вопросам.</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Если для подготовки ответа на устное обращение требуется более 15 минут, сотрудники отдела строительства, коммунального, дорожного хозяйства и транспорта администрации Каргатского района Новосибирской области, осуществляющие устное информирование, предлагают заявителю назначить другое удобное для пего время для устного информирования либо направить </w:t>
      </w:r>
      <w:r w:rsidRPr="00975282">
        <w:rPr>
          <w:rFonts w:ascii="Arial" w:eastAsia="Times New Roman" w:hAnsi="Arial" w:cs="Arial"/>
          <w:color w:val="000000"/>
          <w:sz w:val="24"/>
          <w:szCs w:val="24"/>
          <w:lang w:eastAsia="ru-RU"/>
        </w:rPr>
        <w:lastRenderedPageBreak/>
        <w:t xml:space="preserve">заявителю письменный ответ посредством почтового </w:t>
      </w:r>
      <w:proofErr w:type="gramStart"/>
      <w:r w:rsidRPr="00975282">
        <w:rPr>
          <w:rFonts w:ascii="Arial" w:eastAsia="Times New Roman" w:hAnsi="Arial" w:cs="Arial"/>
          <w:color w:val="000000"/>
          <w:sz w:val="24"/>
          <w:szCs w:val="24"/>
          <w:lang w:eastAsia="ru-RU"/>
        </w:rPr>
        <w:t>отправления</w:t>
      </w:r>
      <w:proofErr w:type="gramEnd"/>
      <w:r w:rsidRPr="00975282">
        <w:rPr>
          <w:rFonts w:ascii="Arial" w:eastAsia="Times New Roman" w:hAnsi="Arial" w:cs="Arial"/>
          <w:color w:val="000000"/>
          <w:sz w:val="24"/>
          <w:szCs w:val="24"/>
          <w:lang w:eastAsia="ru-RU"/>
        </w:rPr>
        <w:t xml:space="preserve"> либо в электронной форме.</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Письменный ответ подписывается главой Каргатского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Ответ на обращение направляется заявителю в течение 30 (тридцати) дней со дня регистрации обращения в отдел строительства, коммунального, дорожного хозяйства и транспорта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II. Стандарт предоставления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2.2. Предоставление муниципальной услуги осуществляется отделом строительства, коммунального, дорожного хозяйства и транспорта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 процедуре предоставления муниципальной услуги участвует комиссия по подготовке проекта правил землепользования и застройки администрации Каргатского района Новосибирской области, состав которой утверждается постановлением администрации Каргатского района Новосибирской области (далее - комиссия).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2.3. Результатом предоставления муниципальной услуги является выдача копии нормативного правового акта администрации Каргатского района о предоставлении разрешения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 предоставлении муниципальной услуги отказывается по основаниям, предусмотренным пунктом 2.9 административного регламента.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Отказ в предоставлении муниципальной услуги оформляется в виде нормативного правового акта администрации Каргатского района Новосибирской области об отказе в предоставлении разрешения на условно разрешенный вид использования и выдается заявителю в виде копии нормативного правового акта.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2.4. Срок предоставления муниципальной услуги - не более 46 (сорока шести) календарных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(далее - заявление) в комиссию.</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2.5. Предоставление муниципальной услуги осуществляется в соответствии с:</w:t>
      </w:r>
    </w:p>
    <w:p w:rsidR="00975282" w:rsidRPr="00975282" w:rsidRDefault="00794A60" w:rsidP="00975282">
      <w:pPr>
        <w:spacing w:after="0" w:line="240" w:lineRule="auto"/>
        <w:ind w:firstLine="567"/>
        <w:jc w:val="both"/>
        <w:rPr>
          <w:rFonts w:ascii="Arial" w:eastAsia="Times New Roman" w:hAnsi="Arial" w:cs="Arial"/>
          <w:color w:val="000000"/>
          <w:sz w:val="24"/>
          <w:szCs w:val="24"/>
          <w:lang w:eastAsia="ru-RU"/>
        </w:rPr>
      </w:pPr>
      <w:hyperlink r:id="rId5" w:tgtFrame="_blank" w:history="1">
        <w:r w:rsidR="00975282" w:rsidRPr="00975282">
          <w:rPr>
            <w:rFonts w:ascii="Arial" w:eastAsia="Times New Roman" w:hAnsi="Arial" w:cs="Arial"/>
            <w:color w:val="0000FF"/>
            <w:sz w:val="24"/>
            <w:szCs w:val="24"/>
            <w:lang w:eastAsia="ru-RU"/>
          </w:rPr>
          <w:t>Земельным кодексом</w:t>
        </w:r>
      </w:hyperlink>
      <w:r w:rsidR="00975282" w:rsidRPr="00975282">
        <w:rPr>
          <w:rFonts w:ascii="Arial" w:eastAsia="Times New Roman" w:hAnsi="Arial" w:cs="Arial"/>
          <w:color w:val="0000FF"/>
          <w:sz w:val="24"/>
          <w:szCs w:val="24"/>
          <w:lang w:eastAsia="ru-RU"/>
        </w:rPr>
        <w:t> </w:t>
      </w:r>
      <w:r w:rsidR="00975282" w:rsidRPr="00975282">
        <w:rPr>
          <w:rFonts w:ascii="Arial" w:eastAsia="Times New Roman" w:hAnsi="Arial" w:cs="Arial"/>
          <w:color w:val="000000"/>
          <w:sz w:val="24"/>
          <w:szCs w:val="24"/>
          <w:lang w:eastAsia="ru-RU"/>
        </w:rPr>
        <w:t>Российской Федерации («Собрание законодательства РФ», 2001, № 44);</w:t>
      </w:r>
    </w:p>
    <w:p w:rsidR="00975282" w:rsidRPr="00975282" w:rsidRDefault="00794A60" w:rsidP="00975282">
      <w:pPr>
        <w:spacing w:after="0" w:line="240" w:lineRule="auto"/>
        <w:ind w:firstLine="567"/>
        <w:jc w:val="both"/>
        <w:rPr>
          <w:rFonts w:ascii="Arial" w:eastAsia="Times New Roman" w:hAnsi="Arial" w:cs="Arial"/>
          <w:color w:val="000000"/>
          <w:sz w:val="24"/>
          <w:szCs w:val="24"/>
          <w:lang w:eastAsia="ru-RU"/>
        </w:rPr>
      </w:pPr>
      <w:hyperlink r:id="rId6" w:tgtFrame="_blank" w:history="1">
        <w:r w:rsidR="00975282" w:rsidRPr="00975282">
          <w:rPr>
            <w:rFonts w:ascii="Arial" w:eastAsia="Times New Roman" w:hAnsi="Arial" w:cs="Arial"/>
            <w:color w:val="0000FF"/>
            <w:sz w:val="24"/>
            <w:szCs w:val="24"/>
            <w:lang w:eastAsia="ru-RU"/>
          </w:rPr>
          <w:t>Градостроительным кодексом</w:t>
        </w:r>
      </w:hyperlink>
      <w:r w:rsidR="00975282" w:rsidRPr="00975282">
        <w:rPr>
          <w:rFonts w:ascii="Arial" w:eastAsia="Times New Roman" w:hAnsi="Arial" w:cs="Arial"/>
          <w:color w:val="0000FF"/>
          <w:sz w:val="24"/>
          <w:szCs w:val="24"/>
          <w:lang w:eastAsia="ru-RU"/>
        </w:rPr>
        <w:t> </w:t>
      </w:r>
      <w:r w:rsidR="00975282" w:rsidRPr="00975282">
        <w:rPr>
          <w:rFonts w:ascii="Arial" w:eastAsia="Times New Roman" w:hAnsi="Arial" w:cs="Arial"/>
          <w:color w:val="000000"/>
          <w:sz w:val="24"/>
          <w:szCs w:val="24"/>
          <w:lang w:eastAsia="ru-RU"/>
        </w:rPr>
        <w:t>Российской Федерации («Российская газета», 2004, №290);</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Федеральным законом </w:t>
      </w:r>
      <w:hyperlink r:id="rId7" w:tgtFrame="_blank" w:history="1">
        <w:r w:rsidRPr="00975282">
          <w:rPr>
            <w:rFonts w:ascii="Arial" w:eastAsia="Times New Roman" w:hAnsi="Arial" w:cs="Arial"/>
            <w:color w:val="0000FF"/>
            <w:sz w:val="24"/>
            <w:szCs w:val="24"/>
            <w:lang w:eastAsia="ru-RU"/>
          </w:rPr>
          <w:t>от 06.10.2003 № 131-ФЗ</w:t>
        </w:r>
      </w:hyperlink>
      <w:r w:rsidRPr="0097528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(«Российская газета», 2003, № 202);</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Федеральным законом от 22.07.2008 № 123-ФЗ «Технический регламент о требованиях пожарной безопасности» («Собрание законодательства Российской Федерации», 2008, № 30, часть 1);</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Федеральным законом от 30.12.2009 № 384-ФЗ «Технический регламент о безопасности зданий и сооружений» («Российская газета», 2009, №255);</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Федеральным законом </w:t>
      </w:r>
      <w:hyperlink r:id="rId8" w:tgtFrame="_blank" w:history="1">
        <w:r w:rsidRPr="00975282">
          <w:rPr>
            <w:rFonts w:ascii="Arial" w:eastAsia="Times New Roman" w:hAnsi="Arial" w:cs="Arial"/>
            <w:color w:val="0000FF"/>
            <w:sz w:val="24"/>
            <w:szCs w:val="24"/>
            <w:lang w:eastAsia="ru-RU"/>
          </w:rPr>
          <w:t>от 27.07.2006 № 152-ФЗ</w:t>
        </w:r>
      </w:hyperlink>
      <w:r w:rsidRPr="00975282">
        <w:rPr>
          <w:rFonts w:ascii="Arial" w:eastAsia="Times New Roman" w:hAnsi="Arial" w:cs="Arial"/>
          <w:color w:val="000000"/>
          <w:sz w:val="24"/>
          <w:szCs w:val="24"/>
          <w:lang w:eastAsia="ru-RU"/>
        </w:rPr>
        <w:t> «О персональных данных» («Собрание законодательства Российской Федерации», 2006, № 31, часть 1);</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постановлением Правительства Российской Федерации от </w:t>
      </w:r>
      <w:hyperlink r:id="rId9" w:tgtFrame="_blank" w:history="1">
        <w:r w:rsidRPr="00975282">
          <w:rPr>
            <w:rFonts w:ascii="Arial" w:eastAsia="Times New Roman" w:hAnsi="Arial" w:cs="Arial"/>
            <w:color w:val="0000FF"/>
            <w:sz w:val="24"/>
            <w:szCs w:val="24"/>
            <w:lang w:eastAsia="ru-RU"/>
          </w:rPr>
          <w:t>07.07.2011 № 553</w:t>
        </w:r>
      </w:hyperlink>
      <w:r w:rsidRPr="00975282">
        <w:rPr>
          <w:rFonts w:ascii="Arial" w:eastAsia="Times New Roman" w:hAnsi="Arial" w:cs="Arial"/>
          <w:color w:val="000000"/>
          <w:sz w:val="24"/>
          <w:szCs w:val="24"/>
          <w:lang w:eastAsia="ru-RU"/>
        </w:rPr>
        <w:t>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постановлением Правительства Российской Федерации </w:t>
      </w:r>
      <w:hyperlink r:id="rId10" w:tgtFrame="_blank" w:history="1">
        <w:r w:rsidRPr="00975282">
          <w:rPr>
            <w:rFonts w:ascii="Arial" w:eastAsia="Times New Roman" w:hAnsi="Arial" w:cs="Arial"/>
            <w:color w:val="0000FF"/>
            <w:sz w:val="24"/>
            <w:szCs w:val="24"/>
            <w:lang w:eastAsia="ru-RU"/>
          </w:rPr>
          <w:t>от 25.06.2012 № 634</w:t>
        </w:r>
      </w:hyperlink>
      <w:r w:rsidRPr="00975282">
        <w:rPr>
          <w:rFonts w:ascii="Arial" w:eastAsia="Times New Roman" w:hAnsi="Arial" w:cs="Arial"/>
          <w:color w:val="000000"/>
          <w:sz w:val="24"/>
          <w:szCs w:val="24"/>
          <w:lang w:eastAsia="ru-RU"/>
        </w:rPr>
        <w:t>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постановлением Правительства Российской Федерации </w:t>
      </w:r>
      <w:hyperlink r:id="rId11" w:tgtFrame="_blank" w:history="1">
        <w:r w:rsidRPr="00975282">
          <w:rPr>
            <w:rFonts w:ascii="Arial" w:eastAsia="Times New Roman" w:hAnsi="Arial" w:cs="Arial"/>
            <w:color w:val="0000FF"/>
            <w:sz w:val="24"/>
            <w:szCs w:val="24"/>
            <w:lang w:eastAsia="ru-RU"/>
          </w:rPr>
          <w:t>от 08.09.2010 № 697</w:t>
        </w:r>
      </w:hyperlink>
      <w:r w:rsidRPr="00975282">
        <w:rPr>
          <w:rFonts w:ascii="Arial" w:eastAsia="Times New Roman" w:hAnsi="Arial" w:cs="Arial"/>
          <w:color w:val="000000"/>
          <w:sz w:val="24"/>
          <w:szCs w:val="24"/>
          <w:lang w:eastAsia="ru-RU"/>
        </w:rPr>
        <w:t> «О единой системе межведомственного электронного взаимодействия» («Собрание законодательства Российской Федерации», 2010. №38);</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(«Российская газета», 2008, № 28);</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w:t>
      </w:r>
      <w:proofErr w:type="spellStart"/>
      <w:r w:rsidRPr="00975282">
        <w:rPr>
          <w:rFonts w:ascii="Arial" w:eastAsia="Times New Roman" w:hAnsi="Arial" w:cs="Arial"/>
          <w:color w:val="000000"/>
          <w:sz w:val="24"/>
          <w:szCs w:val="24"/>
          <w:lang w:eastAsia="ru-RU"/>
        </w:rPr>
        <w:t>Минрегиона</w:t>
      </w:r>
      <w:proofErr w:type="spellEnd"/>
      <w:r w:rsidRPr="00975282">
        <w:rPr>
          <w:rFonts w:ascii="Arial" w:eastAsia="Times New Roman" w:hAnsi="Arial" w:cs="Arial"/>
          <w:color w:val="000000"/>
          <w:sz w:val="24"/>
          <w:szCs w:val="24"/>
          <w:lang w:eastAsia="ru-RU"/>
        </w:rPr>
        <w:t xml:space="preserve"> Российской Федерации от 28.12.2010 № 820 (М: </w:t>
      </w:r>
      <w:proofErr w:type="spellStart"/>
      <w:r w:rsidRPr="00975282">
        <w:rPr>
          <w:rFonts w:ascii="Arial" w:eastAsia="Times New Roman" w:hAnsi="Arial" w:cs="Arial"/>
          <w:color w:val="000000"/>
          <w:sz w:val="24"/>
          <w:szCs w:val="24"/>
          <w:lang w:eastAsia="ru-RU"/>
        </w:rPr>
        <w:t>Минрегион</w:t>
      </w:r>
      <w:proofErr w:type="spellEnd"/>
      <w:r w:rsidRPr="00975282">
        <w:rPr>
          <w:rFonts w:ascii="Arial" w:eastAsia="Times New Roman" w:hAnsi="Arial" w:cs="Arial"/>
          <w:color w:val="000000"/>
          <w:sz w:val="24"/>
          <w:szCs w:val="24"/>
          <w:lang w:eastAsia="ru-RU"/>
        </w:rPr>
        <w:t xml:space="preserve"> России, 2010);</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2.6. По выбору заявителя заявление и документы, необходимые для предоставления муниципальной услуги, представляю их одним из следующих способов:</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лично в отдел строительства, коммунального, дорожного хозяйства и транспорта администрации Каргатского района Новосибирской области или ГАУ «МФЦ»;</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почтовым отправлением по месту нахождения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lastRenderedPageBreak/>
        <w:t>в электронной форме путем направления запроса на адрес электронной почты отдела строительства, коммунального, дорожного хозяйства и транспорта администрации Каргатского района Новосибирской области или администрации Каргатского района Новосибирской области, с помощью официального сайта администрации Каргатского района Новосибирской области или посредством заполнения электронной формы запроса на ЕПГУ.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2.6.1. Перечень необходимых и обязательных для предоставления муниципальной услуги документов, представляемых самостоятельно заявителем:</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заявление по образцу (приложение № 1 к административному регламенту).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2.6.2.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Едином государственном реестре недвижимости запрашиваемых сведений - в Управлении Федеральной службы государственной регистрации, кадастра и картографии по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выписки из Единого государственного реестра юридических лиц – в органе Федеральной налоговой службы;</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 в органе Федеральной налоговой службы;</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кадастровый план территории - в Управлении Федеральной службы государственной регистрации, кадастра и картографии по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справка о наличии (отсутствии) зарегистрированных до 01.01.1999 прав на недвижимое имущество, находящееся на земельном участке, — в ОГУП «</w:t>
      </w:r>
      <w:proofErr w:type="spellStart"/>
      <w:r w:rsidRPr="00975282">
        <w:rPr>
          <w:rFonts w:ascii="Arial" w:eastAsia="Times New Roman" w:hAnsi="Arial" w:cs="Arial"/>
          <w:color w:val="000000"/>
          <w:sz w:val="24"/>
          <w:szCs w:val="24"/>
          <w:lang w:eastAsia="ru-RU"/>
        </w:rPr>
        <w:t>Техцентр</w:t>
      </w:r>
      <w:proofErr w:type="spellEnd"/>
      <w:r w:rsidRPr="00975282">
        <w:rPr>
          <w:rFonts w:ascii="Arial" w:eastAsia="Times New Roman" w:hAnsi="Arial" w:cs="Arial"/>
          <w:color w:val="000000"/>
          <w:sz w:val="24"/>
          <w:szCs w:val="24"/>
          <w:lang w:eastAsia="ru-RU"/>
        </w:rPr>
        <w:t xml:space="preserve"> НСО»;</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сведения о правах на земельный участок, государственная собственность на который не разграничена, - в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информацию о наличии (отсутствии) объектов культурного наследия на использование которого предоставляется разрешение, на котором планируется размещение объекта капитального строительства (в ред. </w:t>
      </w:r>
      <w:r w:rsidRPr="00975282">
        <w:rPr>
          <w:rFonts w:ascii="Arial" w:eastAsia="Times New Roman" w:hAnsi="Arial" w:cs="Arial"/>
          <w:color w:val="0000FF"/>
          <w:sz w:val="24"/>
          <w:szCs w:val="24"/>
          <w:lang w:eastAsia="ru-RU"/>
        </w:rPr>
        <w:t>от 03.07.20223 № 346/82-п</w:t>
      </w:r>
      <w:r w:rsidRPr="00975282">
        <w:rPr>
          <w:rFonts w:ascii="Arial" w:eastAsia="Times New Roman" w:hAnsi="Arial" w:cs="Arial"/>
          <w:color w:val="000000"/>
          <w:sz w:val="24"/>
          <w:szCs w:val="24"/>
          <w:lang w:eastAsia="ru-RU"/>
        </w:rPr>
        <w:t>).</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2.7. (в ред. </w:t>
      </w:r>
      <w:hyperlink r:id="rId12" w:tgtFrame="_blank" w:history="1">
        <w:r w:rsidRPr="00975282">
          <w:rPr>
            <w:rFonts w:ascii="Arial" w:eastAsia="Times New Roman" w:hAnsi="Arial" w:cs="Arial"/>
            <w:color w:val="0000FF"/>
            <w:sz w:val="24"/>
            <w:szCs w:val="24"/>
            <w:lang w:eastAsia="ru-RU"/>
          </w:rPr>
          <w:t>от 23.12.2022 № 580/82-п</w:t>
        </w:r>
      </w:hyperlink>
      <w:r w:rsidRPr="00975282">
        <w:rPr>
          <w:rFonts w:ascii="Arial" w:eastAsia="Times New Roman" w:hAnsi="Arial" w:cs="Arial"/>
          <w:color w:val="000000"/>
          <w:sz w:val="24"/>
          <w:szCs w:val="24"/>
          <w:lang w:eastAsia="ru-RU"/>
        </w:rPr>
        <w:t>) Запрещается требовать от заявителя: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w:t>
      </w:r>
      <w:r w:rsidRPr="00975282">
        <w:rPr>
          <w:rFonts w:ascii="Arial" w:eastAsia="Times New Roman" w:hAnsi="Arial" w:cs="Arial"/>
          <w:color w:val="000000"/>
          <w:sz w:val="24"/>
          <w:szCs w:val="24"/>
          <w:lang w:eastAsia="ru-RU"/>
        </w:rPr>
        <w:lastRenderedPageBreak/>
        <w:t>Федерации, муниципальными правовыми актами, за исключением документов, включенных в определенный частью 6 статьи 7 Федерального закона от 27.07.2010</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2.8. Основания для отказа в приеме заявления и документов отсутствуют.</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lastRenderedPageBreak/>
        <w:t>2.9. Основания для приостановления муниципальной услуги отсутствуют. Заявителю отказывается в предоставлении муниципальной услуги, если: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заявитель письменно отказывается от получения разрешения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размещение объекта капитального строительства не соответствует генеральному плану Каргатского района Новосибирской области, документации по планировке территории;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предельные (минимальные и (или) максимальные) размеры земельных участков не соответствуют градостроительному регламенту;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земельный участок, в отношении которого испрашивается разрешение на условно разрешенный вид использования, принадлежит к нескольким территориальным зонам;</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земельный участок зарезервирован для муниципальных нужд.</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2.10. Услуги, являющиеся необходимыми и обязательными для предоставления муниципальной услуги, отсутствуют.</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2.11. Муниципальная услуга предоставляется бесплатно.</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2.12.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2.13. Регистрация заявления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не позднее рабочего дня, следующего за днем поступления запроса.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2.14.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Доступ заявителей к парковочным местам является бесплатным.</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(дополнено постановлением </w:t>
      </w:r>
      <w:hyperlink r:id="rId13" w:tgtFrame="_blank" w:history="1">
        <w:r w:rsidRPr="00975282">
          <w:rPr>
            <w:rFonts w:ascii="Arial" w:eastAsia="Times New Roman" w:hAnsi="Arial" w:cs="Arial"/>
            <w:color w:val="0000FF"/>
            <w:sz w:val="24"/>
            <w:szCs w:val="24"/>
            <w:lang w:eastAsia="ru-RU"/>
          </w:rPr>
          <w:t>от 25.12.2020 № 515</w:t>
        </w:r>
      </w:hyperlink>
      <w:r w:rsidRPr="00975282">
        <w:rPr>
          <w:rFonts w:ascii="Arial" w:eastAsia="Times New Roman" w:hAnsi="Arial" w:cs="Arial"/>
          <w:color w:val="000000"/>
          <w:sz w:val="24"/>
          <w:szCs w:val="24"/>
          <w:lang w:eastAsia="ru-RU"/>
        </w:rPr>
        <w:t>)</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Вход в здание оформляется табличкой, информирующей о наименовании органа (организации), предоставляющего муниципальную услугу.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Вход в здание оборудуется устройством для инвалидов и других маломобильных групп населения.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lastRenderedPageBreak/>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возможность самостоятельного передвижения по территории мест предоставления муниципальной услуги, а также входа и выхода из них;</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дублирование необходимой для инвалидов звуковой и зрительной информации, допуск </w:t>
      </w:r>
      <w:proofErr w:type="spellStart"/>
      <w:r w:rsidRPr="00975282">
        <w:rPr>
          <w:rFonts w:ascii="Arial" w:eastAsia="Times New Roman" w:hAnsi="Arial" w:cs="Arial"/>
          <w:color w:val="000000"/>
          <w:sz w:val="24"/>
          <w:szCs w:val="24"/>
          <w:lang w:eastAsia="ru-RU"/>
        </w:rPr>
        <w:t>сурдопереводчика</w:t>
      </w:r>
      <w:proofErr w:type="spellEnd"/>
      <w:r w:rsidRPr="00975282">
        <w:rPr>
          <w:rFonts w:ascii="Arial" w:eastAsia="Times New Roman" w:hAnsi="Arial" w:cs="Arial"/>
          <w:color w:val="000000"/>
          <w:sz w:val="24"/>
          <w:szCs w:val="24"/>
          <w:lang w:eastAsia="ru-RU"/>
        </w:rPr>
        <w:t xml:space="preserve"> и </w:t>
      </w:r>
      <w:proofErr w:type="spellStart"/>
      <w:r w:rsidRPr="00975282">
        <w:rPr>
          <w:rFonts w:ascii="Arial" w:eastAsia="Times New Roman" w:hAnsi="Arial" w:cs="Arial"/>
          <w:color w:val="000000"/>
          <w:sz w:val="24"/>
          <w:szCs w:val="24"/>
          <w:lang w:eastAsia="ru-RU"/>
        </w:rPr>
        <w:t>тифлосурдопереводчика</w:t>
      </w:r>
      <w:proofErr w:type="spellEnd"/>
      <w:r w:rsidRPr="00975282">
        <w:rPr>
          <w:rFonts w:ascii="Arial" w:eastAsia="Times New Roman" w:hAnsi="Arial" w:cs="Arial"/>
          <w:color w:val="000000"/>
          <w:sz w:val="24"/>
          <w:szCs w:val="24"/>
          <w:lang w:eastAsia="ru-RU"/>
        </w:rPr>
        <w:t>;</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допуск собаки-проводника в места предоставления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муниципальной услуги наравне с другими лицами.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Места ожидания в очереди оборудуются стульями, кресельными секциями.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Стенд, содержащий информацию о графике работы отдела строительства, коммунального, дорожного хозяйства и транспорта администрации Каргатского района Новосибирской области, о предоставлении муниципальной услуги, размещается при входе в кабинет</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На информационном стенде отдела строительства, коммунального, дорожного хозяйства и транспорта администрации Каргатского района Новосибирской области размещается следующая информация: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место расположения, график работы, номера справочных телефонов</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отдела строительства, коммунального, дорожного хозяйства и транспорта администрации Каргатского района Новосибирской области, адреса официального сайта Каргатского района Новосибирской области и электронной почты отдела строительства, коммунального, дорожного хозяйства и транспорта администрации Каргатского района Новосибирской области или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перечень документов, необходимых для получения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образцы и формы документов;</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порядок обжалования решений и действий (бездействия) должностных лиц и муниципальных служащих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2.15. Показатели качества и доступности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2.15.1. Показателями качества муниципальной услуги являются: своевременность предоставления муниципальной услуги; соблюдение порядка выполнения административных процедур.</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lastRenderedPageBreak/>
        <w:t>2.15.2. Показателями доступности муниципальной услуги являются: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транспортная доступность мест предоставления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975282">
        <w:rPr>
          <w:rFonts w:ascii="Arial" w:eastAsia="Times New Roman" w:hAnsi="Arial" w:cs="Arial"/>
          <w:color w:val="000000"/>
          <w:sz w:val="24"/>
          <w:szCs w:val="24"/>
          <w:lang w:eastAsia="ru-RU"/>
        </w:rPr>
        <w:t>сурдопереводчиков</w:t>
      </w:r>
      <w:proofErr w:type="spellEnd"/>
      <w:r w:rsidRPr="00975282">
        <w:rPr>
          <w:rFonts w:ascii="Arial" w:eastAsia="Times New Roman" w:hAnsi="Arial" w:cs="Arial"/>
          <w:color w:val="000000"/>
          <w:sz w:val="24"/>
          <w:szCs w:val="24"/>
          <w:lang w:eastAsia="ru-RU"/>
        </w:rPr>
        <w:t xml:space="preserve"> и </w:t>
      </w:r>
      <w:proofErr w:type="spellStart"/>
      <w:r w:rsidRPr="00975282">
        <w:rPr>
          <w:rFonts w:ascii="Arial" w:eastAsia="Times New Roman" w:hAnsi="Arial" w:cs="Arial"/>
          <w:color w:val="000000"/>
          <w:sz w:val="24"/>
          <w:szCs w:val="24"/>
          <w:lang w:eastAsia="ru-RU"/>
        </w:rPr>
        <w:t>тифлосурдопереводчиков</w:t>
      </w:r>
      <w:proofErr w:type="spellEnd"/>
      <w:r w:rsidRPr="00975282">
        <w:rPr>
          <w:rFonts w:ascii="Arial" w:eastAsia="Times New Roman" w:hAnsi="Arial" w:cs="Arial"/>
          <w:color w:val="000000"/>
          <w:sz w:val="24"/>
          <w:szCs w:val="24"/>
          <w:lang w:eastAsia="ru-RU"/>
        </w:rPr>
        <w:t>;</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размещение информации об услуге в местах предоставления муниципальной услуги, на ЕПГУ: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обеспечение возможности для заявителей просмотра сведений о ходе предоставления муниципальной услуги через личный кабинет ЕПГУ.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авторизоваться на ЕПГУ (войти в личный кабинет);</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из списка муниципальных услуг выбрать соответствующую муниципальную услугу;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нажатием кнопки «Получить услугу» инициализировать операцию по заполнению электронной формы заявления;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отправить электронную форму запроса в администрацию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В случае направления заявителем заявления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 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w:t>
      </w:r>
      <w:r w:rsidRPr="00975282">
        <w:rPr>
          <w:rFonts w:ascii="Arial" w:eastAsia="Times New Roman" w:hAnsi="Arial" w:cs="Arial"/>
          <w:color w:val="000000"/>
          <w:sz w:val="24"/>
          <w:szCs w:val="24"/>
          <w:lang w:eastAsia="ru-RU"/>
        </w:rPr>
        <w:lastRenderedPageBreak/>
        <w:t>оригиналы указанных документов для сличения при личной явке в отдел строительства, коммунального, дорожного хозяйства и транспорта администрации Каргатского района Новосибирской области только в случае принятия решения о предоставлении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III. Состав, последовательность и сроки выполнения</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административных процедур, требования к порядку их</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выполнения, в том числе особенности выполнения</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административных процедур в электронной форме, а также</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особенности выполнения административных процедур</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в многофункциональных центрах предоставления государственных и муниципальных услуг</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 приводится в приложении № 2 к административному регламенту.</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3.1. Прием и регистрация заявления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3.1.1.Основанием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пунктом 2.6.1 административного регламента в комиссию.</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3.1.2.Секретарь комиссии: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устанавливает предмет обращения, личность заявителя;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проверяет правильность заполнения заявления и наличие документов (в случае представления их заявителем по собственной инициативе), представленных в соответствии с пунктами 2.6.1, 2.6.2 административного регламента;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 течение одного дня осуществляет регистрацию поступившего заявления и документов в электронной базе данных.</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При подаче заявления и документов (в случае представления их заявителем по собственной инициативе) в форме электронных документов секретарь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и документов.</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3.1.2.1. 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Каргатского района Новосибирской области. Зарегистрированный </w:t>
      </w:r>
      <w:proofErr w:type="gramStart"/>
      <w:r w:rsidRPr="00975282">
        <w:rPr>
          <w:rFonts w:ascii="Arial" w:eastAsia="Times New Roman" w:hAnsi="Arial" w:cs="Arial"/>
          <w:color w:val="000000"/>
          <w:sz w:val="24"/>
          <w:szCs w:val="24"/>
          <w:lang w:eastAsia="ru-RU"/>
        </w:rPr>
        <w:t>пакет .оригиналов</w:t>
      </w:r>
      <w:proofErr w:type="gramEnd"/>
      <w:r w:rsidRPr="00975282">
        <w:rPr>
          <w:rFonts w:ascii="Arial" w:eastAsia="Times New Roman" w:hAnsi="Arial" w:cs="Arial"/>
          <w:color w:val="000000"/>
          <w:sz w:val="24"/>
          <w:szCs w:val="24"/>
          <w:lang w:eastAsia="ru-RU"/>
        </w:rPr>
        <w:t xml:space="preserve"> документов передается в отдел строительства, коммунального, дорожного хозяйства и транспорта администрации Каргатского района Новосибирской области курьером МФЦ в порядке, определенном соглашением между МФЦ и администрацией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3.1.3. Результатом выполнения административной процедуры по приему и регистрации заявления является прием и регистрация заявления.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3.1.4.Срок выполнения административной процедуры по приему и регистрации заявления - один рабочий день.</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lastRenderedPageBreak/>
        <w:t>3.2. Рассмотрение заявления и назначение публичных слушаний</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3.2.1. Основанием для начала административной процедуры по рассмотрению заявления и назначению публичных слушаний является поступление сотруднику отдела строительства, коммунального, дорожного хозяйства и транспорта администрации Каргатского района Новосибирской области от секретаря зарегистрированного заявления.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3.2.2. Сотрудник отдела строительства, коммунального, дорожного хозяйства и транспорта администрации Каргатского района Новосибирской области в день поступления заявления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пункте 2.6.2 административного регламента, если они не представлены заявителем по собственной инициативе.</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При направлении запросов по каналам межведомственного электронного взаимодействия запросы подписываются электронной подписью уполномоченного должностного лица.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3.2.3. Сотрудник отдела строительства, коммунального, дорожного хозяйства и транспорта администрации Каргатского района Новосибирской области в течение 2 (двух) дней со дня получения сведений, указанных в пункте 3.2.2 административного регламента, осуществляет подготовку нормативного правового акта администрации Каргатского района Новосибирской области о назначении публичных слушаний.</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Проект нормативного правового акта подлежит согласованию руководителями следующих структурных подразделений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отдел правовой работы и трудовых отношений (срок согласований не должен превышать 3 (трех) рабочих дней).</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Нормативный правовой акт администрации Каргатского района Новосибирской области о назначении публичных слушаний подлежит опубликованию в порядке, установленном для официального опубликования нормативных правовых актов администрации Каргатского района Новосибирской </w:t>
      </w:r>
      <w:proofErr w:type="gramStart"/>
      <w:r w:rsidRPr="00975282">
        <w:rPr>
          <w:rFonts w:ascii="Arial" w:eastAsia="Times New Roman" w:hAnsi="Arial" w:cs="Arial"/>
          <w:color w:val="000000"/>
          <w:sz w:val="24"/>
          <w:szCs w:val="24"/>
          <w:lang w:eastAsia="ru-RU"/>
        </w:rPr>
        <w:t>области ,</w:t>
      </w:r>
      <w:proofErr w:type="gramEnd"/>
      <w:r w:rsidRPr="00975282">
        <w:rPr>
          <w:rFonts w:ascii="Arial" w:eastAsia="Times New Roman" w:hAnsi="Arial" w:cs="Arial"/>
          <w:color w:val="000000"/>
          <w:sz w:val="24"/>
          <w:szCs w:val="24"/>
          <w:lang w:eastAsia="ru-RU"/>
        </w:rPr>
        <w:t xml:space="preserve"> иной официальной информации, и размещается на официальном сайте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3.2.4. Секретарь комиссии не позднее чем через 10 (десять) рабочих дней со дня поступления заявления, в соответствии с пунктом 3.2.1 административного регламента, направляет сообщения о проведении публичных слушаний по вопросу предоставления разрешения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3.2.5. Результатом административной процедуры по рассмотрению заявления и назначению публичных слушаний является издание нормативного правового акта </w:t>
      </w:r>
      <w:r w:rsidRPr="00975282">
        <w:rPr>
          <w:rFonts w:ascii="Arial" w:eastAsia="Times New Roman" w:hAnsi="Arial" w:cs="Arial"/>
          <w:color w:val="000000"/>
          <w:sz w:val="24"/>
          <w:szCs w:val="24"/>
          <w:lang w:eastAsia="ru-RU"/>
        </w:rPr>
        <w:lastRenderedPageBreak/>
        <w:t>администрации Каргатского района Новосибирской области о назначении публичных слушаний.</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3.2.6. Срок выполнения административной процедуры по рассмотрению заявления и назначению публичных слушаний - не более 14 (четырнадцати) рабочих дней.</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3.3. Организация и проведение публичных слушаний по вопросу предоставления разрешения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3.3.1.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Срок проведения публичных слушаний с момента оповещения жителей Каргатского района Новосибирской области о времени и месте их проведения до дня опубликования заключения о результатах публичных слушаний не может быть более одного месяца.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нормативных правовых актов администрации Каргатского района Новосибирской области, иной официальной информации, и размещение на официальном сайте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3.3.4.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3.3.5.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не более 27 (двадцати семи) дней.</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3.4. Издание нормативного правового акта администрации Каргатского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выдача его копии заявителю</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3.4.1. Основанием для начала административной процедуры по изданию нормативного правового акта администрации Каргатского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Каргатского района Новосибирской области рекомендаций комиссии.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3.4.2. Сотрудник отдела строительства, коммунального, дорожного хозяйства и транспорта администрации Каргатского района Новосибирской области на основании рекомендаций комиссии осуществляет подготовку проекта нормативного правового акта администрации Каргатского района Новосибирской области о предоставлении разрешения на условно разрешенный вид </w:t>
      </w:r>
      <w:r w:rsidRPr="00975282">
        <w:rPr>
          <w:rFonts w:ascii="Arial" w:eastAsia="Times New Roman" w:hAnsi="Arial" w:cs="Arial"/>
          <w:color w:val="000000"/>
          <w:sz w:val="24"/>
          <w:szCs w:val="24"/>
          <w:lang w:eastAsia="ru-RU"/>
        </w:rPr>
        <w:lastRenderedPageBreak/>
        <w:t>использования или об отказе в предоставлении разрешения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Проект нормативного правового акта администрации Каргатского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согласованию руководителями следующих структурных подразделений:</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начальник отдела правовой работы и трудовых отношений администрации Каргатского района (срок согласования 1 рабочий день)</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Сотрудник отдела строительства, коммунального, дорожного хозяйства и транспорта администрации Каргатского района Новосибирской области направляет проект нормативного правового акта администрации Каргатского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главе Каргатского района Новосибирской области на подпись.</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3.4.3. Глава Каргатского района Новосибирской области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нормативный правовой акт администрации Каргатского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3.4.4. Нормативный правовой акт администрации Каргатского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нормативных правовых актов администрации Каргатского района Новосибирской области, иной официальной информации, и размещается на официальном сайте администрации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3.4.5. Сотрудник отдела строительства, коммунального, дорожного хозяйства и транспорта администрации Каргатского района Новосибирской области регистрирует изданный нормативный правовой акт администрации Каргатского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в журнале регистрации нормативных правовых актов администрации Каргатского района Новосибирской области о предоставлении или об отказе в предоставлении разрешения па условно разрешенный вид использования земельного участка или объекта капитального строительства (далее -журнал регистрации) (приложение № 3 к административному регламенту) и выдает его копию в одном экземпляре заявителю под роспись. Журнал регистрации ведется в электронной форме и на бумажном носителе.</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3.4.6. Результатом административной процедуры по изданию нормативного правового акта администрации Каргатского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издание нормативного правового акта администрации Каргатского района Новосибирской области о предоставлении разрешения на условно разрешенный вид использования или об отказе в </w:t>
      </w:r>
      <w:r w:rsidRPr="00975282">
        <w:rPr>
          <w:rFonts w:ascii="Arial" w:eastAsia="Times New Roman" w:hAnsi="Arial" w:cs="Arial"/>
          <w:color w:val="000000"/>
          <w:sz w:val="24"/>
          <w:szCs w:val="24"/>
          <w:lang w:eastAsia="ru-RU"/>
        </w:rPr>
        <w:lastRenderedPageBreak/>
        <w:t>предоставлении разрешения на условно разрешенный вид использования и выдача его копии заявителю.</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3.4.7. Срок выполнения административной процедуры по изданию нормативного правового акта Каргатского района Новосибирской области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использований и выдаче его копии заявителю - 4 (четыре) рабочих дня.</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4.1. Текущий контроль за соблюдением и исполнением сотрудниками отдела строительства, коммунального, дорожного хозяйства и транспорта администрации Каргатского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Каргатского района Новосибирской области.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Плановые и внеплановые проверки проводятся на основании распоряжения главы Каргатского района Новосибирской области. Проверки осуществляются с целью выявления и устранения нарушений при предоставлении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сайге, письменного и устного обращения в адрес администрации Каргатского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V. Досудебный (внесудебный) порядок</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обжалования решений и действий (бездействия) сотрудников отдела</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строительства, коммунального, дорожного хозяйства и транспорта администрации Каргатского района Новосибирской области, предоставляющих муниципальную услугу, а также</w:t>
      </w:r>
    </w:p>
    <w:p w:rsidR="00975282" w:rsidRPr="00975282" w:rsidRDefault="00975282" w:rsidP="00975282">
      <w:pPr>
        <w:spacing w:after="0" w:line="240" w:lineRule="auto"/>
        <w:ind w:firstLine="567"/>
        <w:jc w:val="center"/>
        <w:rPr>
          <w:rFonts w:ascii="Arial" w:eastAsia="Times New Roman" w:hAnsi="Arial" w:cs="Arial"/>
          <w:color w:val="000000"/>
          <w:sz w:val="24"/>
          <w:szCs w:val="24"/>
          <w:lang w:eastAsia="ru-RU"/>
        </w:rPr>
      </w:pPr>
      <w:r w:rsidRPr="00975282">
        <w:rPr>
          <w:rFonts w:ascii="Arial" w:eastAsia="Times New Roman" w:hAnsi="Arial" w:cs="Arial"/>
          <w:b/>
          <w:bCs/>
          <w:color w:val="000000"/>
          <w:sz w:val="30"/>
          <w:szCs w:val="30"/>
          <w:lang w:eastAsia="ru-RU"/>
        </w:rPr>
        <w:t>должностных лиц, муниципальных служащих</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(в ред. </w:t>
      </w:r>
      <w:hyperlink r:id="rId14" w:tgtFrame="_blank" w:history="1">
        <w:r w:rsidRPr="00975282">
          <w:rPr>
            <w:rFonts w:ascii="Arial" w:eastAsia="Times New Roman" w:hAnsi="Arial" w:cs="Arial"/>
            <w:color w:val="0000FF"/>
            <w:sz w:val="24"/>
            <w:szCs w:val="24"/>
            <w:lang w:eastAsia="ru-RU"/>
          </w:rPr>
          <w:t>от 24.12.2021 № 660</w:t>
        </w:r>
      </w:hyperlink>
      <w:r w:rsidRPr="00975282">
        <w:rPr>
          <w:rFonts w:ascii="Arial" w:eastAsia="Times New Roman" w:hAnsi="Arial" w:cs="Arial"/>
          <w:color w:val="0000FF"/>
          <w:sz w:val="24"/>
          <w:szCs w:val="24"/>
          <w:lang w:eastAsia="ru-RU"/>
        </w:rPr>
        <w:t>)</w:t>
      </w:r>
    </w:p>
    <w:p w:rsidR="00975282" w:rsidRPr="00975282" w:rsidRDefault="00975282" w:rsidP="00975282">
      <w:pPr>
        <w:spacing w:after="0" w:line="240" w:lineRule="auto"/>
        <w:ind w:firstLine="709"/>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5.1.Заявитель имеет право обжаловать решения и действия (бездействие) администрации Каргатского района Новосибирской области, предоставляющей </w:t>
      </w:r>
      <w:r w:rsidRPr="00975282">
        <w:rPr>
          <w:rFonts w:ascii="Arial" w:eastAsia="Times New Roman" w:hAnsi="Arial" w:cs="Arial"/>
          <w:color w:val="000000"/>
          <w:sz w:val="24"/>
          <w:szCs w:val="24"/>
          <w:lang w:eastAsia="ru-RU"/>
        </w:rPr>
        <w:lastRenderedPageBreak/>
        <w:t>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5" w:tgtFrame="_blank" w:history="1">
        <w:r w:rsidRPr="00975282">
          <w:rPr>
            <w:rFonts w:ascii="Arial" w:eastAsia="Times New Roman" w:hAnsi="Arial" w:cs="Arial"/>
            <w:color w:val="0000FF"/>
            <w:sz w:val="24"/>
            <w:szCs w:val="24"/>
            <w:lang w:eastAsia="ru-RU"/>
          </w:rPr>
          <w:t>от 27.07.2010 № 210-ФЗ</w:t>
        </w:r>
      </w:hyperlink>
      <w:r w:rsidRPr="00975282">
        <w:rPr>
          <w:rFonts w:ascii="Arial" w:eastAsia="Times New Roman" w:hAnsi="Arial" w:cs="Arial"/>
          <w:color w:val="000000"/>
          <w:sz w:val="24"/>
          <w:szCs w:val="24"/>
          <w:lang w:eastAsia="ru-RU"/>
        </w:rPr>
        <w:t> «</w:t>
      </w:r>
      <w:hyperlink r:id="rId16" w:tgtFrame="_blank" w:history="1">
        <w:r w:rsidRPr="00975282">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975282">
        <w:rPr>
          <w:rFonts w:ascii="Arial" w:eastAsia="Times New Roman" w:hAnsi="Arial" w:cs="Arial"/>
          <w:color w:val="000000"/>
          <w:sz w:val="24"/>
          <w:szCs w:val="24"/>
          <w:lang w:eastAsia="ru-RU"/>
        </w:rPr>
        <w:t>».</w:t>
      </w:r>
    </w:p>
    <w:p w:rsidR="00975282" w:rsidRPr="00975282" w:rsidRDefault="00975282" w:rsidP="00975282">
      <w:pPr>
        <w:spacing w:after="0" w:line="240" w:lineRule="auto"/>
        <w:ind w:firstLine="709"/>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5.2.Жалоба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975282" w:rsidRPr="00975282" w:rsidRDefault="00975282" w:rsidP="00975282">
      <w:pPr>
        <w:spacing w:after="0" w:line="240" w:lineRule="auto"/>
        <w:ind w:firstLine="709"/>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75282" w:rsidRPr="00975282" w:rsidRDefault="00975282" w:rsidP="00975282">
      <w:pPr>
        <w:spacing w:after="0" w:line="240" w:lineRule="auto"/>
        <w:ind w:firstLine="709"/>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75282" w:rsidRPr="00975282" w:rsidRDefault="00975282" w:rsidP="00975282">
      <w:pPr>
        <w:spacing w:after="0" w:line="240" w:lineRule="auto"/>
        <w:ind w:firstLine="709"/>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5.3.Информирование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Каргатского района Новосибирской области.</w:t>
      </w:r>
    </w:p>
    <w:p w:rsidR="00975282" w:rsidRPr="00975282" w:rsidRDefault="00975282" w:rsidP="00975282">
      <w:pPr>
        <w:spacing w:after="0" w:line="240" w:lineRule="auto"/>
        <w:ind w:firstLine="709"/>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Каргатского района Новосибирской области, предоставляющей муниципальную услугу, должностных лиц, муниципальных служащих:</w:t>
      </w:r>
    </w:p>
    <w:p w:rsidR="00975282" w:rsidRPr="00975282" w:rsidRDefault="00975282" w:rsidP="00975282">
      <w:pPr>
        <w:spacing w:after="0" w:line="240" w:lineRule="auto"/>
        <w:ind w:firstLine="709"/>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Федеральный закон </w:t>
      </w:r>
      <w:hyperlink r:id="rId17" w:tgtFrame="_blank" w:history="1">
        <w:r w:rsidRPr="00975282">
          <w:rPr>
            <w:rFonts w:ascii="Arial" w:eastAsia="Times New Roman" w:hAnsi="Arial" w:cs="Arial"/>
            <w:color w:val="0000FF"/>
            <w:sz w:val="24"/>
            <w:szCs w:val="24"/>
            <w:lang w:eastAsia="ru-RU"/>
          </w:rPr>
          <w:t>от 27.07.2010 № 210-ФЗ</w:t>
        </w:r>
      </w:hyperlink>
      <w:r w:rsidRPr="00975282">
        <w:rPr>
          <w:rFonts w:ascii="Arial" w:eastAsia="Times New Roman" w:hAnsi="Arial" w:cs="Arial"/>
          <w:color w:val="000000"/>
          <w:sz w:val="24"/>
          <w:szCs w:val="24"/>
          <w:lang w:eastAsia="ru-RU"/>
        </w:rPr>
        <w:t> «</w:t>
      </w:r>
      <w:hyperlink r:id="rId18" w:tgtFrame="_blank" w:history="1">
        <w:r w:rsidRPr="00975282">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975282">
        <w:rPr>
          <w:rFonts w:ascii="Arial" w:eastAsia="Times New Roman" w:hAnsi="Arial" w:cs="Arial"/>
          <w:color w:val="000000"/>
          <w:sz w:val="24"/>
          <w:szCs w:val="24"/>
          <w:lang w:eastAsia="ru-RU"/>
        </w:rPr>
        <w:t>»;</w:t>
      </w:r>
    </w:p>
    <w:p w:rsidR="00975282" w:rsidRPr="00975282" w:rsidRDefault="00975282" w:rsidP="00975282">
      <w:pPr>
        <w:spacing w:after="0" w:line="240" w:lineRule="auto"/>
        <w:ind w:firstLine="709"/>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5.5.Информация, содержащаяся в настоящем разделе, подлежит размещению на Едином портале государственных и муниципальных услуг.</w:t>
      </w:r>
      <w:r w:rsidRPr="00975282">
        <w:rPr>
          <w:rFonts w:ascii="Arial" w:eastAsia="Times New Roman" w:hAnsi="Arial" w:cs="Arial"/>
          <w:color w:val="000000"/>
          <w:sz w:val="24"/>
          <w:szCs w:val="24"/>
          <w:lang w:eastAsia="ru-RU"/>
        </w:rPr>
        <w:br w:type="textWrapping" w:clear="all"/>
      </w: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Default="00975282" w:rsidP="00975282">
      <w:pPr>
        <w:shd w:val="clear" w:color="auto" w:fill="FFFFFF"/>
        <w:spacing w:after="0" w:line="240" w:lineRule="auto"/>
        <w:ind w:firstLine="567"/>
        <w:jc w:val="right"/>
        <w:rPr>
          <w:rFonts w:ascii="Arial" w:eastAsia="Times New Roman" w:hAnsi="Arial" w:cs="Arial"/>
          <w:color w:val="000000"/>
          <w:spacing w:val="-6"/>
          <w:sz w:val="24"/>
          <w:szCs w:val="24"/>
          <w:lang w:eastAsia="ru-RU"/>
        </w:rPr>
      </w:pPr>
    </w:p>
    <w:p w:rsidR="00975282" w:rsidRPr="00975282" w:rsidRDefault="00975282" w:rsidP="00975282">
      <w:pPr>
        <w:shd w:val="clear" w:color="auto" w:fill="FFFFFF"/>
        <w:spacing w:after="0" w:line="240" w:lineRule="auto"/>
        <w:ind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pacing w:val="-6"/>
          <w:sz w:val="24"/>
          <w:szCs w:val="24"/>
          <w:lang w:eastAsia="ru-RU"/>
        </w:rPr>
        <w:lastRenderedPageBreak/>
        <w:t>Приложение № 1</w:t>
      </w:r>
    </w:p>
    <w:p w:rsidR="00975282" w:rsidRPr="00975282" w:rsidRDefault="00975282" w:rsidP="00975282">
      <w:pPr>
        <w:shd w:val="clear" w:color="auto" w:fill="FFFFFF"/>
        <w:spacing w:after="0" w:line="240" w:lineRule="auto"/>
        <w:ind w:right="7"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pacing w:val="-1"/>
          <w:sz w:val="24"/>
          <w:szCs w:val="24"/>
          <w:lang w:eastAsia="ru-RU"/>
        </w:rPr>
        <w:t>к административному регламенту</w:t>
      </w:r>
    </w:p>
    <w:p w:rsidR="00975282" w:rsidRPr="00975282" w:rsidRDefault="00975282" w:rsidP="00975282">
      <w:pPr>
        <w:shd w:val="clear" w:color="auto" w:fill="FFFFFF"/>
        <w:spacing w:after="0" w:line="240" w:lineRule="auto"/>
        <w:ind w:right="22"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pacing w:val="-2"/>
          <w:sz w:val="24"/>
          <w:szCs w:val="24"/>
          <w:lang w:eastAsia="ru-RU"/>
        </w:rPr>
        <w:t>предоставления муниципальной услуги</w:t>
      </w:r>
    </w:p>
    <w:p w:rsidR="00975282" w:rsidRPr="00975282" w:rsidRDefault="00975282" w:rsidP="00975282">
      <w:pPr>
        <w:shd w:val="clear" w:color="auto" w:fill="FFFFFF"/>
        <w:spacing w:after="0" w:line="240" w:lineRule="auto"/>
        <w:ind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pacing w:val="-1"/>
          <w:sz w:val="24"/>
          <w:szCs w:val="24"/>
          <w:lang w:eastAsia="ru-RU"/>
        </w:rPr>
        <w:t>по предоставлению разрешения на</w:t>
      </w:r>
    </w:p>
    <w:p w:rsidR="00975282" w:rsidRPr="00975282" w:rsidRDefault="00975282" w:rsidP="00975282">
      <w:pPr>
        <w:shd w:val="clear" w:color="auto" w:fill="FFFFFF"/>
        <w:spacing w:after="0" w:line="240" w:lineRule="auto"/>
        <w:ind w:right="1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pacing w:val="-1"/>
          <w:sz w:val="24"/>
          <w:szCs w:val="24"/>
          <w:lang w:eastAsia="ru-RU"/>
        </w:rPr>
        <w:t>условно разрешенный вид использования</w:t>
      </w:r>
    </w:p>
    <w:p w:rsidR="00975282" w:rsidRPr="00975282" w:rsidRDefault="00975282" w:rsidP="00975282">
      <w:pPr>
        <w:shd w:val="clear" w:color="auto" w:fill="FFFFFF"/>
        <w:spacing w:after="0" w:line="240" w:lineRule="auto"/>
        <w:ind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pacing w:val="-1"/>
          <w:sz w:val="24"/>
          <w:szCs w:val="24"/>
          <w:lang w:eastAsia="ru-RU"/>
        </w:rPr>
        <w:t>земельного участка или объекта</w:t>
      </w:r>
    </w:p>
    <w:p w:rsidR="00975282" w:rsidRPr="00975282" w:rsidRDefault="00975282" w:rsidP="00975282">
      <w:pPr>
        <w:shd w:val="clear" w:color="auto" w:fill="FFFFFF"/>
        <w:spacing w:after="0" w:line="240" w:lineRule="auto"/>
        <w:ind w:right="7"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pacing w:val="-2"/>
          <w:sz w:val="24"/>
          <w:szCs w:val="24"/>
          <w:lang w:eastAsia="ru-RU"/>
        </w:rPr>
        <w:t>капитального строительства</w:t>
      </w:r>
    </w:p>
    <w:p w:rsidR="00975282" w:rsidRPr="00975282" w:rsidRDefault="00975282" w:rsidP="00975282">
      <w:pPr>
        <w:shd w:val="clear" w:color="auto" w:fill="FFFFFF"/>
        <w:spacing w:after="0" w:line="240" w:lineRule="auto"/>
        <w:ind w:left="7"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pacing w:val="-3"/>
          <w:sz w:val="24"/>
          <w:szCs w:val="24"/>
          <w:lang w:eastAsia="ru-RU"/>
        </w:rPr>
        <w:t> </w:t>
      </w:r>
    </w:p>
    <w:p w:rsidR="00975282" w:rsidRPr="00975282" w:rsidRDefault="00975282" w:rsidP="00975282">
      <w:pPr>
        <w:shd w:val="clear" w:color="auto" w:fill="FFFFFF"/>
        <w:spacing w:after="0" w:line="240" w:lineRule="auto"/>
        <w:ind w:left="7"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pacing w:val="-3"/>
          <w:sz w:val="24"/>
          <w:szCs w:val="24"/>
          <w:lang w:eastAsia="ru-RU"/>
        </w:rPr>
        <w:t>ОБРАЗЕЦ ЗАЯВЛЕНИЯ</w:t>
      </w:r>
    </w:p>
    <w:p w:rsidR="00975282" w:rsidRPr="00975282" w:rsidRDefault="00975282" w:rsidP="00975282">
      <w:pPr>
        <w:shd w:val="clear" w:color="auto" w:fill="FFFFFF"/>
        <w:spacing w:after="0" w:line="240" w:lineRule="auto"/>
        <w:ind w:left="22"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 предоставлении разрешения на условно</w:t>
      </w:r>
    </w:p>
    <w:p w:rsidR="00975282" w:rsidRPr="00975282" w:rsidRDefault="00975282" w:rsidP="00975282">
      <w:pPr>
        <w:shd w:val="clear" w:color="auto" w:fill="FFFFFF"/>
        <w:spacing w:after="0" w:line="240" w:lineRule="auto"/>
        <w:ind w:left="29"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pacing w:val="-1"/>
          <w:sz w:val="24"/>
          <w:szCs w:val="24"/>
          <w:lang w:eastAsia="ru-RU"/>
        </w:rPr>
        <w:t>разрешенный вид использования земельного</w:t>
      </w:r>
    </w:p>
    <w:p w:rsidR="00975282" w:rsidRPr="00975282" w:rsidRDefault="00975282" w:rsidP="00975282">
      <w:pPr>
        <w:shd w:val="clear" w:color="auto" w:fill="FFFFFF"/>
        <w:spacing w:after="0" w:line="240" w:lineRule="auto"/>
        <w:ind w:left="7"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pacing w:val="-2"/>
          <w:sz w:val="24"/>
          <w:szCs w:val="24"/>
          <w:lang w:eastAsia="ru-RU"/>
        </w:rPr>
        <w:t>участка или объекта капитального строительства</w:t>
      </w:r>
    </w:p>
    <w:p w:rsidR="00975282" w:rsidRPr="00975282" w:rsidRDefault="00975282" w:rsidP="00975282">
      <w:pPr>
        <w:shd w:val="clear" w:color="auto" w:fill="FFFFFF"/>
        <w:spacing w:after="0" w:line="240" w:lineRule="auto"/>
        <w:ind w:left="1634"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pacing w:val="-2"/>
          <w:sz w:val="24"/>
          <w:szCs w:val="24"/>
          <w:lang w:eastAsia="ru-RU"/>
        </w:rPr>
        <w:t> </w:t>
      </w:r>
    </w:p>
    <w:p w:rsidR="00975282" w:rsidRPr="00975282" w:rsidRDefault="00975282" w:rsidP="00975282">
      <w:pPr>
        <w:shd w:val="clear" w:color="auto" w:fill="FFFFFF"/>
        <w:spacing w:after="0" w:line="240" w:lineRule="auto"/>
        <w:ind w:left="1634"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pacing w:val="-2"/>
          <w:sz w:val="24"/>
          <w:szCs w:val="24"/>
          <w:lang w:eastAsia="ru-RU"/>
        </w:rPr>
        <w:t> </w:t>
      </w:r>
    </w:p>
    <w:p w:rsidR="00975282" w:rsidRPr="00975282" w:rsidRDefault="00975282" w:rsidP="000835F8">
      <w:pPr>
        <w:shd w:val="clear" w:color="auto" w:fill="FFFFFF"/>
        <w:spacing w:after="0" w:line="240" w:lineRule="auto"/>
        <w:ind w:left="163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pacing w:val="-2"/>
          <w:sz w:val="24"/>
          <w:szCs w:val="24"/>
          <w:lang w:eastAsia="ru-RU"/>
        </w:rPr>
        <w:t>В комиссию по подготовке</w:t>
      </w:r>
      <w:r w:rsidRPr="00975282">
        <w:rPr>
          <w:rFonts w:ascii="Arial" w:eastAsia="Times New Roman" w:hAnsi="Arial" w:cs="Arial"/>
          <w:color w:val="000000"/>
          <w:sz w:val="24"/>
          <w:szCs w:val="24"/>
          <w:lang w:eastAsia="ru-RU"/>
        </w:rPr>
        <w:t> </w:t>
      </w:r>
      <w:r w:rsidRPr="00975282">
        <w:rPr>
          <w:rFonts w:ascii="Arial" w:eastAsia="Times New Roman" w:hAnsi="Arial" w:cs="Arial"/>
          <w:color w:val="000000"/>
          <w:spacing w:val="-2"/>
          <w:sz w:val="24"/>
          <w:szCs w:val="24"/>
          <w:lang w:eastAsia="ru-RU"/>
        </w:rPr>
        <w:t>проекта</w:t>
      </w:r>
    </w:p>
    <w:p w:rsidR="00975282" w:rsidRPr="000835F8" w:rsidRDefault="00975282" w:rsidP="000835F8">
      <w:pPr>
        <w:shd w:val="clear" w:color="auto" w:fill="FFFFFF"/>
        <w:spacing w:after="0" w:line="240" w:lineRule="auto"/>
        <w:ind w:left="5522"/>
        <w:jc w:val="both"/>
        <w:rPr>
          <w:rFonts w:ascii="Arial" w:eastAsia="Times New Roman" w:hAnsi="Arial" w:cs="Arial"/>
          <w:color w:val="000000"/>
          <w:sz w:val="24"/>
          <w:szCs w:val="24"/>
          <w:lang w:eastAsia="ru-RU"/>
        </w:rPr>
      </w:pPr>
      <w:r w:rsidRPr="00975282">
        <w:rPr>
          <w:rFonts w:ascii="Arial" w:eastAsia="Times New Roman" w:hAnsi="Arial" w:cs="Arial"/>
          <w:color w:val="000000"/>
          <w:spacing w:val="-4"/>
          <w:sz w:val="24"/>
          <w:szCs w:val="24"/>
          <w:lang w:eastAsia="ru-RU"/>
        </w:rPr>
        <w:t>правил землепользования и </w:t>
      </w:r>
      <w:r w:rsidRPr="00975282">
        <w:rPr>
          <w:rFonts w:ascii="Arial" w:eastAsia="Times New Roman" w:hAnsi="Arial" w:cs="Arial"/>
          <w:color w:val="000000"/>
          <w:sz w:val="24"/>
          <w:szCs w:val="24"/>
          <w:lang w:eastAsia="ru-RU"/>
        </w:rPr>
        <w:t>застройки</w:t>
      </w:r>
      <w:r w:rsidR="000835F8" w:rsidRPr="000835F8">
        <w:rPr>
          <w:rFonts w:ascii="Arial" w:eastAsia="Times New Roman" w:hAnsi="Arial" w:cs="Arial"/>
          <w:color w:val="000000"/>
          <w:sz w:val="24"/>
          <w:szCs w:val="24"/>
          <w:lang w:eastAsia="ru-RU"/>
        </w:rPr>
        <w:t>______________________________________________</w:t>
      </w:r>
    </w:p>
    <w:p w:rsidR="00975282" w:rsidRDefault="00975282" w:rsidP="004B0FD4">
      <w:pPr>
        <w:shd w:val="clear" w:color="auto" w:fill="FFFFFF"/>
        <w:spacing w:after="0" w:line="240" w:lineRule="auto"/>
        <w:ind w:left="5191"/>
        <w:jc w:val="center"/>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(наименование муниципального </w:t>
      </w:r>
      <w:r w:rsidR="004B0FD4">
        <w:rPr>
          <w:rFonts w:ascii="Arial" w:eastAsia="Times New Roman" w:hAnsi="Arial" w:cs="Arial"/>
          <w:color w:val="000000"/>
          <w:sz w:val="24"/>
          <w:szCs w:val="24"/>
          <w:lang w:eastAsia="ru-RU"/>
        </w:rPr>
        <w:t xml:space="preserve">    </w:t>
      </w:r>
      <w:r w:rsidRPr="00975282">
        <w:rPr>
          <w:rFonts w:ascii="Arial" w:eastAsia="Times New Roman" w:hAnsi="Arial" w:cs="Arial"/>
          <w:color w:val="000000"/>
          <w:sz w:val="24"/>
          <w:szCs w:val="24"/>
          <w:lang w:eastAsia="ru-RU"/>
        </w:rPr>
        <w:t>образования)</w:t>
      </w:r>
    </w:p>
    <w:p w:rsidR="000835F8" w:rsidRPr="000835F8" w:rsidRDefault="000835F8" w:rsidP="004B0FD4">
      <w:pPr>
        <w:shd w:val="clear" w:color="auto" w:fill="FFFFFF"/>
        <w:spacing w:after="0" w:line="240" w:lineRule="auto"/>
        <w:ind w:left="5191" w:firstLine="473"/>
        <w:jc w:val="both"/>
        <w:rPr>
          <w:rFonts w:ascii="Arial" w:eastAsia="Times New Roman" w:hAnsi="Arial" w:cs="Arial"/>
          <w:color w:val="000000"/>
          <w:sz w:val="24"/>
          <w:szCs w:val="24"/>
          <w:lang w:eastAsia="ru-RU"/>
        </w:rPr>
      </w:pPr>
      <w:r w:rsidRPr="000835F8">
        <w:rPr>
          <w:rFonts w:ascii="Arial" w:eastAsia="Times New Roman" w:hAnsi="Arial" w:cs="Arial"/>
          <w:color w:val="000000"/>
          <w:sz w:val="24"/>
          <w:szCs w:val="24"/>
          <w:lang w:eastAsia="ru-RU"/>
        </w:rPr>
        <w:t>______________________________</w:t>
      </w:r>
      <w:r w:rsidR="004B0FD4">
        <w:rPr>
          <w:rFonts w:ascii="Arial" w:eastAsia="Times New Roman" w:hAnsi="Arial" w:cs="Arial"/>
          <w:color w:val="000000"/>
          <w:sz w:val="24"/>
          <w:szCs w:val="24"/>
          <w:lang w:eastAsia="ru-RU"/>
        </w:rPr>
        <w:t>____________________________</w:t>
      </w:r>
    </w:p>
    <w:p w:rsidR="00975282" w:rsidRPr="00975282" w:rsidRDefault="00975282" w:rsidP="004B0FD4">
      <w:pPr>
        <w:shd w:val="clear" w:color="auto" w:fill="FFFFFF"/>
        <w:spacing w:after="0" w:line="240" w:lineRule="auto"/>
        <w:ind w:left="5105" w:firstLine="559"/>
        <w:rPr>
          <w:rFonts w:ascii="Arial" w:eastAsia="Times New Roman" w:hAnsi="Arial" w:cs="Arial"/>
          <w:color w:val="000000"/>
          <w:sz w:val="24"/>
          <w:szCs w:val="24"/>
          <w:lang w:eastAsia="ru-RU"/>
        </w:rPr>
      </w:pPr>
      <w:r w:rsidRPr="00975282">
        <w:rPr>
          <w:rFonts w:ascii="Arial" w:eastAsia="Times New Roman" w:hAnsi="Arial" w:cs="Arial"/>
          <w:color w:val="000000"/>
          <w:spacing w:val="-1"/>
          <w:sz w:val="24"/>
          <w:szCs w:val="24"/>
          <w:lang w:eastAsia="ru-RU"/>
        </w:rPr>
        <w:t>[Ф.И.О.</w:t>
      </w:r>
      <w:r w:rsidR="004B0FD4">
        <w:rPr>
          <w:rFonts w:ascii="Arial" w:eastAsia="Times New Roman" w:hAnsi="Arial" w:cs="Arial"/>
          <w:color w:val="000000"/>
          <w:spacing w:val="-1"/>
          <w:sz w:val="24"/>
          <w:szCs w:val="24"/>
          <w:lang w:eastAsia="ru-RU"/>
        </w:rPr>
        <w:t xml:space="preserve"> (последнее при </w:t>
      </w:r>
      <w:r w:rsidR="000835F8">
        <w:rPr>
          <w:rFonts w:ascii="Arial" w:eastAsia="Times New Roman" w:hAnsi="Arial" w:cs="Arial"/>
          <w:color w:val="000000"/>
          <w:spacing w:val="-1"/>
          <w:sz w:val="24"/>
          <w:szCs w:val="24"/>
          <w:lang w:eastAsia="ru-RU"/>
        </w:rPr>
        <w:t xml:space="preserve">наличии), адрес, номер </w:t>
      </w:r>
      <w:r w:rsidRPr="00975282">
        <w:rPr>
          <w:rFonts w:ascii="Arial" w:eastAsia="Times New Roman" w:hAnsi="Arial" w:cs="Arial"/>
          <w:color w:val="000000"/>
          <w:spacing w:val="-1"/>
          <w:sz w:val="24"/>
          <w:szCs w:val="24"/>
          <w:lang w:eastAsia="ru-RU"/>
        </w:rPr>
        <w:t>контактного телефона, адрес</w:t>
      </w:r>
    </w:p>
    <w:p w:rsidR="00975282" w:rsidRDefault="00975282" w:rsidP="004B0FD4">
      <w:pPr>
        <w:shd w:val="clear" w:color="auto" w:fill="FFFFFF"/>
        <w:spacing w:after="0" w:line="240" w:lineRule="auto"/>
        <w:ind w:left="5119"/>
        <w:rPr>
          <w:rFonts w:ascii="Arial" w:eastAsia="Times New Roman" w:hAnsi="Arial" w:cs="Arial"/>
          <w:color w:val="000000"/>
          <w:spacing w:val="-2"/>
          <w:sz w:val="24"/>
          <w:szCs w:val="24"/>
          <w:lang w:eastAsia="ru-RU"/>
        </w:rPr>
      </w:pPr>
      <w:r w:rsidRPr="00975282">
        <w:rPr>
          <w:rFonts w:ascii="Arial" w:eastAsia="Times New Roman" w:hAnsi="Arial" w:cs="Arial"/>
          <w:color w:val="000000"/>
          <w:sz w:val="24"/>
          <w:szCs w:val="24"/>
          <w:lang w:eastAsia="ru-RU"/>
        </w:rPr>
        <w:t xml:space="preserve">электронной почты (при наличии) </w:t>
      </w:r>
      <w:r w:rsidR="004B0FD4">
        <w:rPr>
          <w:rFonts w:ascii="Arial" w:eastAsia="Times New Roman" w:hAnsi="Arial" w:cs="Arial"/>
          <w:color w:val="000000"/>
          <w:sz w:val="24"/>
          <w:szCs w:val="24"/>
          <w:lang w:eastAsia="ru-RU"/>
        </w:rPr>
        <w:t>–</w:t>
      </w:r>
      <w:r w:rsidRPr="00975282">
        <w:rPr>
          <w:rFonts w:ascii="Arial" w:eastAsia="Times New Roman" w:hAnsi="Arial" w:cs="Arial"/>
          <w:color w:val="000000"/>
          <w:sz w:val="24"/>
          <w:szCs w:val="24"/>
          <w:lang w:eastAsia="ru-RU"/>
        </w:rPr>
        <w:t>для</w:t>
      </w:r>
      <w:r w:rsidR="004B0FD4">
        <w:rPr>
          <w:rFonts w:ascii="Arial" w:eastAsia="Times New Roman" w:hAnsi="Arial" w:cs="Arial"/>
          <w:color w:val="000000"/>
          <w:sz w:val="24"/>
          <w:szCs w:val="24"/>
          <w:lang w:eastAsia="ru-RU"/>
        </w:rPr>
        <w:t xml:space="preserve"> </w:t>
      </w:r>
      <w:r w:rsidR="004B0FD4">
        <w:rPr>
          <w:rFonts w:ascii="Arial" w:eastAsia="Times New Roman" w:hAnsi="Arial" w:cs="Arial"/>
          <w:color w:val="000000"/>
          <w:spacing w:val="-2"/>
          <w:sz w:val="24"/>
          <w:szCs w:val="24"/>
          <w:lang w:eastAsia="ru-RU"/>
        </w:rPr>
        <w:t>физических лиц</w:t>
      </w:r>
      <w:r w:rsidRPr="00975282">
        <w:rPr>
          <w:rFonts w:ascii="Arial" w:eastAsia="Times New Roman" w:hAnsi="Arial" w:cs="Arial"/>
          <w:color w:val="000000"/>
          <w:spacing w:val="-2"/>
          <w:sz w:val="24"/>
          <w:szCs w:val="24"/>
          <w:lang w:eastAsia="ru-RU"/>
        </w:rPr>
        <w:t>.</w:t>
      </w:r>
    </w:p>
    <w:p w:rsidR="004B0FD4" w:rsidRPr="00975282" w:rsidRDefault="004B0FD4" w:rsidP="004B0FD4">
      <w:pPr>
        <w:shd w:val="clear" w:color="auto" w:fill="FFFFFF"/>
        <w:spacing w:after="0" w:line="240" w:lineRule="auto"/>
        <w:ind w:left="5119" w:firstLine="545"/>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____________________________________________________________</w:t>
      </w:r>
    </w:p>
    <w:p w:rsidR="004B0FD4" w:rsidRDefault="004B0FD4" w:rsidP="004B0FD4">
      <w:pPr>
        <w:shd w:val="clear" w:color="auto" w:fill="FFFFFF"/>
        <w:spacing w:after="0" w:line="240" w:lineRule="auto"/>
        <w:ind w:left="5429" w:firstLine="214"/>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(полное наименование</w:t>
      </w:r>
    </w:p>
    <w:p w:rsidR="00975282" w:rsidRPr="00975282" w:rsidRDefault="00975282" w:rsidP="004B0FD4">
      <w:pPr>
        <w:shd w:val="clear" w:color="auto" w:fill="FFFFFF"/>
        <w:spacing w:after="0" w:line="240" w:lineRule="auto"/>
        <w:ind w:left="4368" w:firstLine="708"/>
        <w:rPr>
          <w:rFonts w:ascii="Arial" w:eastAsia="Times New Roman" w:hAnsi="Arial" w:cs="Arial"/>
          <w:color w:val="000000"/>
          <w:sz w:val="24"/>
          <w:szCs w:val="24"/>
          <w:lang w:eastAsia="ru-RU"/>
        </w:rPr>
      </w:pPr>
      <w:r w:rsidRPr="00975282">
        <w:rPr>
          <w:rFonts w:ascii="Arial" w:eastAsia="Times New Roman" w:hAnsi="Arial" w:cs="Arial"/>
          <w:color w:val="000000"/>
          <w:spacing w:val="-2"/>
          <w:sz w:val="24"/>
          <w:szCs w:val="24"/>
          <w:lang w:eastAsia="ru-RU"/>
        </w:rPr>
        <w:t>организации для </w:t>
      </w:r>
      <w:r w:rsidRPr="00975282">
        <w:rPr>
          <w:rFonts w:ascii="Arial" w:eastAsia="Times New Roman" w:hAnsi="Arial" w:cs="Arial"/>
          <w:color w:val="000000"/>
          <w:sz w:val="24"/>
          <w:szCs w:val="24"/>
          <w:lang w:eastAsia="ru-RU"/>
        </w:rPr>
        <w:t>юридических лиц,</w:t>
      </w:r>
    </w:p>
    <w:p w:rsidR="00975282" w:rsidRDefault="00975282" w:rsidP="004B0FD4">
      <w:pPr>
        <w:shd w:val="clear" w:color="auto" w:fill="FFFFFF"/>
        <w:spacing w:after="0" w:line="240" w:lineRule="auto"/>
        <w:ind w:left="5076"/>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почтовый адрес, индекс, номер контактного</w:t>
      </w:r>
      <w:r w:rsidR="004B0FD4">
        <w:rPr>
          <w:rFonts w:ascii="Arial" w:eastAsia="Times New Roman" w:hAnsi="Arial" w:cs="Arial"/>
          <w:color w:val="000000"/>
          <w:sz w:val="24"/>
          <w:szCs w:val="24"/>
          <w:lang w:eastAsia="ru-RU"/>
        </w:rPr>
        <w:t xml:space="preserve"> </w:t>
      </w:r>
      <w:r w:rsidRPr="00975282">
        <w:rPr>
          <w:rFonts w:ascii="Arial" w:eastAsia="Times New Roman" w:hAnsi="Arial" w:cs="Arial"/>
          <w:color w:val="000000"/>
          <w:spacing w:val="-3"/>
          <w:sz w:val="24"/>
          <w:szCs w:val="24"/>
          <w:lang w:eastAsia="ru-RU"/>
        </w:rPr>
        <w:t>телефона, адрес электронной</w:t>
      </w:r>
      <w:r w:rsidR="004B0FD4">
        <w:rPr>
          <w:rFonts w:ascii="Arial" w:eastAsia="Times New Roman" w:hAnsi="Arial" w:cs="Arial"/>
          <w:color w:val="000000"/>
          <w:sz w:val="24"/>
          <w:szCs w:val="24"/>
          <w:lang w:eastAsia="ru-RU"/>
        </w:rPr>
        <w:t xml:space="preserve"> </w:t>
      </w:r>
      <w:r w:rsidRPr="00975282">
        <w:rPr>
          <w:rFonts w:ascii="Arial" w:eastAsia="Times New Roman" w:hAnsi="Arial" w:cs="Arial"/>
          <w:color w:val="000000"/>
          <w:sz w:val="24"/>
          <w:szCs w:val="24"/>
          <w:lang w:eastAsia="ru-RU"/>
        </w:rPr>
        <w:t>почты (при наличии))</w:t>
      </w:r>
    </w:p>
    <w:p w:rsidR="004B0FD4" w:rsidRPr="00975282" w:rsidRDefault="004B0FD4" w:rsidP="004B0FD4">
      <w:pPr>
        <w:shd w:val="clear" w:color="auto" w:fill="FFFFFF"/>
        <w:spacing w:after="0" w:line="240" w:lineRule="auto"/>
        <w:ind w:left="5076" w:firstLine="567"/>
        <w:jc w:val="center"/>
        <w:rPr>
          <w:rFonts w:ascii="Arial" w:eastAsia="Times New Roman" w:hAnsi="Arial" w:cs="Arial"/>
          <w:color w:val="000000"/>
          <w:sz w:val="24"/>
          <w:szCs w:val="24"/>
          <w:lang w:eastAsia="ru-RU"/>
        </w:rPr>
      </w:pPr>
    </w:p>
    <w:p w:rsidR="00975282" w:rsidRPr="00975282" w:rsidRDefault="00975282" w:rsidP="00975282">
      <w:pPr>
        <w:shd w:val="clear" w:color="auto" w:fill="FFFFFF"/>
        <w:spacing w:after="0" w:line="240" w:lineRule="auto"/>
        <w:ind w:right="14"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pacing w:val="-5"/>
          <w:sz w:val="24"/>
          <w:szCs w:val="24"/>
          <w:lang w:eastAsia="ru-RU"/>
        </w:rPr>
        <w:t>ЗАЯВЛЕНИЕ</w:t>
      </w:r>
    </w:p>
    <w:p w:rsidR="00975282" w:rsidRPr="00975282" w:rsidRDefault="00975282" w:rsidP="00975282">
      <w:pPr>
        <w:shd w:val="clear" w:color="auto" w:fill="FFFFFF"/>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pacing w:val="-11"/>
          <w:sz w:val="24"/>
          <w:szCs w:val="24"/>
          <w:lang w:eastAsia="ru-RU"/>
        </w:rPr>
        <w:t>от_____________________</w:t>
      </w:r>
      <w:proofErr w:type="gramStart"/>
      <w:r w:rsidRPr="00975282">
        <w:rPr>
          <w:rFonts w:ascii="Arial" w:eastAsia="Times New Roman" w:hAnsi="Arial" w:cs="Arial"/>
          <w:color w:val="000000"/>
          <w:spacing w:val="-11"/>
          <w:sz w:val="24"/>
          <w:szCs w:val="24"/>
          <w:lang w:eastAsia="ru-RU"/>
        </w:rPr>
        <w:t>_</w:t>
      </w:r>
      <w:r w:rsidRPr="00975282">
        <w:rPr>
          <w:rFonts w:ascii="Arial" w:eastAsia="Times New Roman" w:hAnsi="Arial" w:cs="Arial"/>
          <w:color w:val="000000"/>
          <w:sz w:val="24"/>
          <w:szCs w:val="24"/>
          <w:lang w:eastAsia="ru-RU"/>
        </w:rPr>
        <w:t>  №</w:t>
      </w:r>
      <w:proofErr w:type="gramEnd"/>
      <w:r w:rsidRPr="00975282">
        <w:rPr>
          <w:rFonts w:ascii="Arial" w:eastAsia="Times New Roman" w:hAnsi="Arial" w:cs="Arial"/>
          <w:color w:val="000000"/>
          <w:sz w:val="24"/>
          <w:szCs w:val="24"/>
          <w:lang w:eastAsia="ru-RU"/>
        </w:rPr>
        <w:t>______________</w:t>
      </w:r>
    </w:p>
    <w:p w:rsidR="00975282" w:rsidRPr="00975282" w:rsidRDefault="00975282" w:rsidP="00975282">
      <w:pPr>
        <w:shd w:val="clear" w:color="auto" w:fill="FFFFFF"/>
        <w:spacing w:after="0" w:line="240" w:lineRule="auto"/>
        <w:ind w:right="14" w:firstLine="706"/>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xml:space="preserve">Прошу (просим) предоставить разрешение на условно разрешенный вид использования земельного участка или объекта капитального </w:t>
      </w:r>
      <w:proofErr w:type="gramStart"/>
      <w:r w:rsidRPr="00975282">
        <w:rPr>
          <w:rFonts w:ascii="Arial" w:eastAsia="Times New Roman" w:hAnsi="Arial" w:cs="Arial"/>
          <w:color w:val="000000"/>
          <w:sz w:val="24"/>
          <w:szCs w:val="24"/>
          <w:lang w:eastAsia="ru-RU"/>
        </w:rPr>
        <w:t>строительства</w:t>
      </w:r>
      <w:r w:rsidRPr="00975282">
        <w:rPr>
          <w:rFonts w:ascii="Arial" w:eastAsia="Times New Roman" w:hAnsi="Arial" w:cs="Arial"/>
          <w:color w:val="000000"/>
          <w:sz w:val="24"/>
          <w:szCs w:val="24"/>
          <w:u w:val="single"/>
          <w:lang w:eastAsia="ru-RU"/>
        </w:rPr>
        <w:t>:_</w:t>
      </w:r>
      <w:proofErr w:type="gramEnd"/>
      <w:r w:rsidRPr="00975282">
        <w:rPr>
          <w:rFonts w:ascii="Arial" w:eastAsia="Times New Roman" w:hAnsi="Arial" w:cs="Arial"/>
          <w:color w:val="000000"/>
          <w:sz w:val="24"/>
          <w:szCs w:val="24"/>
          <w:u w:val="single"/>
          <w:lang w:eastAsia="ru-RU"/>
        </w:rPr>
        <w:t>___________________________________________________</w:t>
      </w:r>
      <w:r w:rsidR="004B0FD4">
        <w:rPr>
          <w:rFonts w:ascii="Arial" w:eastAsia="Times New Roman" w:hAnsi="Arial" w:cs="Arial"/>
          <w:color w:val="000000"/>
          <w:sz w:val="24"/>
          <w:szCs w:val="24"/>
          <w:u w:val="single"/>
          <w:lang w:eastAsia="ru-RU"/>
        </w:rPr>
        <w:t>_____</w:t>
      </w:r>
    </w:p>
    <w:p w:rsidR="00975282" w:rsidRPr="00975282" w:rsidRDefault="00975282" w:rsidP="004B0FD4">
      <w:pPr>
        <w:shd w:val="clear" w:color="auto" w:fill="FFFFFF"/>
        <w:spacing w:after="0" w:line="240" w:lineRule="auto"/>
        <w:ind w:firstLine="706"/>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(указывается условно разрешенный вид использования земельного участка</w:t>
      </w:r>
    </w:p>
    <w:p w:rsidR="00975282" w:rsidRPr="00975282" w:rsidRDefault="00975282" w:rsidP="004B0FD4">
      <w:pPr>
        <w:shd w:val="clear" w:color="auto" w:fill="FFFFFF"/>
        <w:spacing w:after="0" w:line="240" w:lineRule="auto"/>
        <w:ind w:left="2832"/>
        <w:jc w:val="both"/>
        <w:rPr>
          <w:rFonts w:ascii="Arial" w:eastAsia="Times New Roman" w:hAnsi="Arial" w:cs="Arial"/>
          <w:color w:val="000000"/>
          <w:sz w:val="24"/>
          <w:szCs w:val="24"/>
          <w:lang w:eastAsia="ru-RU"/>
        </w:rPr>
      </w:pPr>
      <w:r w:rsidRPr="00975282">
        <w:rPr>
          <w:rFonts w:ascii="Arial" w:eastAsia="Times New Roman" w:hAnsi="Arial" w:cs="Arial"/>
          <w:color w:val="000000"/>
          <w:spacing w:val="-6"/>
          <w:sz w:val="24"/>
          <w:szCs w:val="24"/>
          <w:lang w:eastAsia="ru-RU"/>
        </w:rPr>
        <w:t>или объекта капитального строительства)</w:t>
      </w:r>
    </w:p>
    <w:p w:rsidR="004B0FD4" w:rsidRDefault="00975282" w:rsidP="004B0FD4">
      <w:pPr>
        <w:shd w:val="clear" w:color="auto" w:fill="FFFFFF"/>
        <w:spacing w:after="0" w:line="240" w:lineRule="auto"/>
        <w:jc w:val="both"/>
        <w:rPr>
          <w:rFonts w:ascii="Arial" w:eastAsia="Times New Roman" w:hAnsi="Arial" w:cs="Arial"/>
          <w:color w:val="000000"/>
          <w:spacing w:val="-2"/>
          <w:sz w:val="24"/>
          <w:szCs w:val="24"/>
          <w:lang w:eastAsia="ru-RU"/>
        </w:rPr>
      </w:pPr>
      <w:r w:rsidRPr="00975282">
        <w:rPr>
          <w:rFonts w:ascii="Arial" w:eastAsia="Times New Roman" w:hAnsi="Arial" w:cs="Arial"/>
          <w:color w:val="000000"/>
          <w:spacing w:val="-2"/>
          <w:sz w:val="24"/>
          <w:szCs w:val="24"/>
          <w:lang w:eastAsia="ru-RU"/>
        </w:rPr>
        <w:t>расположенного по адресу:</w:t>
      </w:r>
    </w:p>
    <w:p w:rsidR="00975282" w:rsidRPr="00975282" w:rsidRDefault="004B0FD4" w:rsidP="004B0FD4">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______________________________________________________________________________________________________________________________________________</w:t>
      </w:r>
    </w:p>
    <w:p w:rsidR="00975282" w:rsidRDefault="00975282" w:rsidP="004B0FD4">
      <w:pPr>
        <w:shd w:val="clear" w:color="auto" w:fill="FFFFFF"/>
        <w:spacing w:after="0" w:line="240" w:lineRule="auto"/>
        <w:ind w:firstLine="708"/>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(полный адрес объекта с указанием субъекта Российской Федерации и т.д.)</w:t>
      </w:r>
    </w:p>
    <w:p w:rsidR="004B0FD4" w:rsidRPr="00975282" w:rsidRDefault="004B0FD4" w:rsidP="004B0FD4">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w:t>
      </w:r>
    </w:p>
    <w:p w:rsidR="00975282" w:rsidRPr="00975282" w:rsidRDefault="00975282" w:rsidP="004B0FD4">
      <w:pPr>
        <w:shd w:val="clear" w:color="auto" w:fill="FFFFFF"/>
        <w:spacing w:after="0" w:line="240" w:lineRule="auto"/>
        <w:ind w:firstLine="708"/>
        <w:jc w:val="center"/>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(описание характеристик существующих и намечаемых построек (общая площадь,</w:t>
      </w:r>
      <w:r w:rsidR="004B0FD4">
        <w:rPr>
          <w:rFonts w:ascii="Arial" w:eastAsia="Times New Roman" w:hAnsi="Arial" w:cs="Arial"/>
          <w:color w:val="000000"/>
          <w:sz w:val="24"/>
          <w:szCs w:val="24"/>
          <w:lang w:eastAsia="ru-RU"/>
        </w:rPr>
        <w:t xml:space="preserve"> </w:t>
      </w:r>
      <w:r w:rsidRPr="00975282">
        <w:rPr>
          <w:rFonts w:ascii="Arial" w:eastAsia="Times New Roman" w:hAnsi="Arial" w:cs="Arial"/>
          <w:color w:val="000000"/>
          <w:sz w:val="24"/>
          <w:szCs w:val="24"/>
          <w:lang w:eastAsia="ru-RU"/>
        </w:rPr>
        <w:t>этажность, открытые пространства, существующие </w:t>
      </w:r>
      <w:r w:rsidRPr="00975282">
        <w:rPr>
          <w:rFonts w:ascii="Arial" w:eastAsia="Times New Roman" w:hAnsi="Arial" w:cs="Arial"/>
          <w:color w:val="000000"/>
          <w:spacing w:val="-1"/>
          <w:sz w:val="24"/>
          <w:szCs w:val="24"/>
          <w:lang w:eastAsia="ru-RU"/>
        </w:rPr>
        <w:t>и планируемые места парковки автомобилей и т.д.)</w:t>
      </w:r>
    </w:p>
    <w:p w:rsidR="00975282" w:rsidRPr="00975282" w:rsidRDefault="004B0FD4" w:rsidP="004B0FD4">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lastRenderedPageBreak/>
        <w:t>с обоснованием тою,</w:t>
      </w:r>
      <w:r w:rsidR="00975282" w:rsidRPr="00975282">
        <w:rPr>
          <w:rFonts w:ascii="Arial" w:eastAsia="Times New Roman" w:hAnsi="Arial" w:cs="Arial"/>
          <w:color w:val="000000"/>
          <w:spacing w:val="-1"/>
          <w:sz w:val="24"/>
          <w:szCs w:val="24"/>
          <w:lang w:eastAsia="ru-RU"/>
        </w:rPr>
        <w:t xml:space="preserve"> что реализацией данных предложений не будет оказано</w:t>
      </w:r>
      <w:r>
        <w:rPr>
          <w:rFonts w:ascii="Arial" w:eastAsia="Times New Roman" w:hAnsi="Arial" w:cs="Arial"/>
          <w:color w:val="000000"/>
          <w:sz w:val="24"/>
          <w:szCs w:val="24"/>
          <w:lang w:eastAsia="ru-RU"/>
        </w:rPr>
        <w:t xml:space="preserve"> </w:t>
      </w:r>
      <w:r w:rsidR="00975282" w:rsidRPr="00975282">
        <w:rPr>
          <w:rFonts w:ascii="Arial" w:eastAsia="Times New Roman" w:hAnsi="Arial" w:cs="Arial"/>
          <w:color w:val="000000"/>
          <w:spacing w:val="-2"/>
          <w:sz w:val="24"/>
          <w:szCs w:val="24"/>
          <w:lang w:eastAsia="ru-RU"/>
        </w:rPr>
        <w:t>негативное воздействие на окружающую среду в объемах, превышающих</w:t>
      </w:r>
    </w:p>
    <w:p w:rsidR="00975282" w:rsidRPr="00975282" w:rsidRDefault="00975282" w:rsidP="004B0FD4">
      <w:pPr>
        <w:shd w:val="clear" w:color="auto" w:fill="FFFFFF"/>
        <w:spacing w:after="0" w:line="240" w:lineRule="auto"/>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допустимые пределы, определенные техническими регламентами)</w:t>
      </w:r>
    </w:p>
    <w:p w:rsidR="00975282" w:rsidRPr="00975282" w:rsidRDefault="00975282" w:rsidP="00975282">
      <w:pPr>
        <w:shd w:val="clear" w:color="auto" w:fill="FFFFFF"/>
        <w:spacing w:after="0" w:line="240" w:lineRule="auto"/>
        <w:ind w:left="158"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pacing w:val="-10"/>
          <w:sz w:val="24"/>
          <w:szCs w:val="24"/>
          <w:lang w:eastAsia="ru-RU"/>
        </w:rPr>
        <w:t>Приложения:</w:t>
      </w:r>
    </w:p>
    <w:p w:rsidR="00975282" w:rsidRDefault="004B0FD4" w:rsidP="004B0FD4">
      <w:pPr>
        <w:pStyle w:val="a3"/>
        <w:numPr>
          <w:ilvl w:val="0"/>
          <w:numId w:val="1"/>
        </w:num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w:t>
      </w:r>
    </w:p>
    <w:p w:rsidR="004B0FD4" w:rsidRDefault="004B0FD4" w:rsidP="004B0FD4">
      <w:pPr>
        <w:pStyle w:val="a3"/>
        <w:numPr>
          <w:ilvl w:val="0"/>
          <w:numId w:val="1"/>
        </w:num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w:t>
      </w:r>
    </w:p>
    <w:p w:rsidR="004B0FD4" w:rsidRDefault="004B0FD4" w:rsidP="004B0FD4">
      <w:pPr>
        <w:pStyle w:val="a3"/>
        <w:numPr>
          <w:ilvl w:val="0"/>
          <w:numId w:val="1"/>
        </w:num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w:t>
      </w:r>
    </w:p>
    <w:p w:rsidR="004B0FD4" w:rsidRDefault="004B0FD4" w:rsidP="004B0FD4">
      <w:pPr>
        <w:pStyle w:val="a3"/>
        <w:numPr>
          <w:ilvl w:val="0"/>
          <w:numId w:val="1"/>
        </w:num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w:t>
      </w:r>
    </w:p>
    <w:p w:rsidR="004B0FD4" w:rsidRDefault="004B0FD4" w:rsidP="004B0FD4">
      <w:pPr>
        <w:pStyle w:val="a3"/>
        <w:numPr>
          <w:ilvl w:val="0"/>
          <w:numId w:val="1"/>
        </w:num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w:t>
      </w:r>
    </w:p>
    <w:p w:rsidR="00975282" w:rsidRDefault="004B0FD4" w:rsidP="004B0FD4">
      <w:pPr>
        <w:pStyle w:val="a3"/>
        <w:numPr>
          <w:ilvl w:val="0"/>
          <w:numId w:val="1"/>
        </w:num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w:t>
      </w:r>
    </w:p>
    <w:p w:rsidR="004B0FD4" w:rsidRDefault="004B0FD4" w:rsidP="004B0FD4">
      <w:pPr>
        <w:pStyle w:val="a3"/>
        <w:shd w:val="clear" w:color="auto" w:fill="FFFFFF"/>
        <w:spacing w:after="0" w:line="240" w:lineRule="auto"/>
        <w:ind w:left="112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r>
    </w:p>
    <w:p w:rsidR="004B0FD4" w:rsidRPr="004B0FD4" w:rsidRDefault="004B0FD4" w:rsidP="004B0FD4">
      <w:pPr>
        <w:shd w:val="clear" w:color="auto" w:fill="FFFFFF"/>
        <w:spacing w:after="0" w:line="240" w:lineRule="auto"/>
        <w:ind w:left="76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______________________________________________________________</w:t>
      </w:r>
    </w:p>
    <w:p w:rsidR="00975282" w:rsidRPr="00975282" w:rsidRDefault="00975282" w:rsidP="00975282">
      <w:pPr>
        <w:shd w:val="clear" w:color="auto" w:fill="FFFFFF"/>
        <w:spacing w:after="0" w:line="240" w:lineRule="auto"/>
        <w:ind w:left="151"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(должность руководителя организации </w:t>
      </w:r>
      <w:r w:rsidRPr="00975282">
        <w:rPr>
          <w:rFonts w:ascii="Arial" w:eastAsia="Times New Roman" w:hAnsi="Arial" w:cs="Arial"/>
          <w:color w:val="000000"/>
          <w:spacing w:val="-3"/>
          <w:sz w:val="24"/>
          <w:szCs w:val="24"/>
          <w:lang w:eastAsia="ru-RU"/>
        </w:rPr>
        <w:t>(подпись)</w:t>
      </w:r>
      <w:r w:rsidRPr="00975282">
        <w:rPr>
          <w:rFonts w:ascii="Arial" w:eastAsia="Times New Roman" w:hAnsi="Arial" w:cs="Arial"/>
          <w:color w:val="000000"/>
          <w:sz w:val="24"/>
          <w:szCs w:val="24"/>
          <w:lang w:eastAsia="ru-RU"/>
        </w:rPr>
        <w:t> </w:t>
      </w:r>
      <w:r w:rsidRPr="00975282">
        <w:rPr>
          <w:rFonts w:ascii="Arial" w:eastAsia="Times New Roman" w:hAnsi="Arial" w:cs="Arial"/>
          <w:color w:val="000000"/>
          <w:spacing w:val="-2"/>
          <w:sz w:val="24"/>
          <w:szCs w:val="24"/>
          <w:lang w:eastAsia="ru-RU"/>
        </w:rPr>
        <w:t>(инициалы, фамилия)</w:t>
      </w:r>
    </w:p>
    <w:p w:rsidR="00975282" w:rsidRPr="00975282" w:rsidRDefault="00975282" w:rsidP="00975282">
      <w:pPr>
        <w:shd w:val="clear" w:color="auto" w:fill="FFFFFF"/>
        <w:spacing w:after="0" w:line="240" w:lineRule="auto"/>
        <w:ind w:left="346"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(для юридического лица))</w:t>
      </w:r>
    </w:p>
    <w:p w:rsidR="00975282" w:rsidRPr="00975282" w:rsidRDefault="00975282" w:rsidP="00975282">
      <w:pPr>
        <w:spacing w:after="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br w:type="textWrapping" w:clear="all"/>
      </w: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4B0FD4">
      <w:pPr>
        <w:shd w:val="clear" w:color="auto" w:fill="FFFFFF"/>
        <w:spacing w:after="0" w:line="240" w:lineRule="auto"/>
        <w:rPr>
          <w:rFonts w:ascii="Arial" w:eastAsia="Times New Roman" w:hAnsi="Arial" w:cs="Arial"/>
          <w:color w:val="000000"/>
          <w:sz w:val="24"/>
          <w:szCs w:val="24"/>
          <w:lang w:eastAsia="ru-RU"/>
        </w:rPr>
      </w:pPr>
    </w:p>
    <w:p w:rsidR="00975282" w:rsidRP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lastRenderedPageBreak/>
        <w:t>Приложение № 2</w:t>
      </w:r>
    </w:p>
    <w:p w:rsidR="00975282" w:rsidRP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к административному регламенту</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предоставления муниципальной услуги</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 предоставлению разрешения на</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условно разрешенный вид использования</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земельного участка или объекта</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капитального строительства</w:t>
      </w:r>
    </w:p>
    <w:p w:rsidR="00975282" w:rsidRPr="00975282" w:rsidRDefault="00975282" w:rsidP="00975282">
      <w:pPr>
        <w:shd w:val="clear" w:color="auto" w:fill="FFFFFF"/>
        <w:spacing w:after="0" w:line="240" w:lineRule="auto"/>
        <w:ind w:left="567"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hd w:val="clear" w:color="auto" w:fill="FFFFFF"/>
        <w:spacing w:after="0" w:line="240" w:lineRule="auto"/>
        <w:ind w:left="567"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БЛОК-СХЕМА</w:t>
      </w:r>
    </w:p>
    <w:p w:rsidR="00975282" w:rsidRPr="00975282" w:rsidRDefault="00975282" w:rsidP="00975282">
      <w:pPr>
        <w:shd w:val="clear" w:color="auto" w:fill="FFFFFF"/>
        <w:spacing w:after="0" w:line="240" w:lineRule="auto"/>
        <w:ind w:left="567"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последовательности административных процедур при предоставлении муниципальной услуги по предоставлению</w:t>
      </w:r>
    </w:p>
    <w:p w:rsidR="00975282" w:rsidRPr="00975282" w:rsidRDefault="00975282" w:rsidP="00975282">
      <w:pPr>
        <w:shd w:val="clear" w:color="auto" w:fill="FFFFFF"/>
        <w:spacing w:after="0" w:line="240" w:lineRule="auto"/>
        <w:ind w:left="567"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разрешения на условно разрешенный вид использования земельного участка или объекта капитального строительства</w:t>
      </w:r>
    </w:p>
    <w:p w:rsidR="00975282" w:rsidRPr="00975282" w:rsidRDefault="00975282" w:rsidP="00975282">
      <w:pPr>
        <w:shd w:val="clear" w:color="auto" w:fill="FFFFFF"/>
        <w:spacing w:after="0" w:line="240" w:lineRule="auto"/>
        <w:ind w:left="567"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hd w:val="clear" w:color="auto" w:fill="FFFFFF"/>
        <w:spacing w:after="0" w:line="240" w:lineRule="auto"/>
        <w:ind w:left="567"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pacing w:after="0" w:line="240" w:lineRule="auto"/>
        <w:rPr>
          <w:rFonts w:ascii="Times New Roman" w:eastAsia="Times New Roman" w:hAnsi="Times New Roman" w:cs="Times New Roman"/>
          <w:sz w:val="24"/>
          <w:szCs w:val="24"/>
          <w:lang w:eastAsia="ru-RU"/>
        </w:rPr>
      </w:pPr>
      <w:r w:rsidRPr="00975282">
        <w:rPr>
          <w:rFonts w:ascii="Arial" w:eastAsia="Times New Roman" w:hAnsi="Arial" w:cs="Arial"/>
          <w:color w:val="000000"/>
          <w:sz w:val="24"/>
          <w:szCs w:val="24"/>
          <w:lang w:eastAsia="ru-RU"/>
        </w:rPr>
        <w:br w:type="textWrapping" w:clear="all"/>
      </w: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p>
    <w:p w:rsidR="00975282" w:rsidRP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lastRenderedPageBreak/>
        <w:t>Приложение № 3</w:t>
      </w:r>
    </w:p>
    <w:p w:rsidR="00975282" w:rsidRPr="00975282" w:rsidRDefault="00975282" w:rsidP="00975282">
      <w:pPr>
        <w:shd w:val="clear" w:color="auto" w:fill="FFFFFF"/>
        <w:spacing w:after="0" w:line="240" w:lineRule="auto"/>
        <w:ind w:left="1763"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к административному регламенту</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предоставления муниципальной услуги</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по предоставлению разрешения на</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условно разрешенный вид использования</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земельного участка или объекта</w:t>
      </w:r>
    </w:p>
    <w:p w:rsidR="00975282" w:rsidRPr="00975282" w:rsidRDefault="00975282" w:rsidP="00975282">
      <w:pPr>
        <w:shd w:val="clear" w:color="auto" w:fill="FFFFFF"/>
        <w:spacing w:after="0" w:line="240" w:lineRule="auto"/>
        <w:ind w:left="1764" w:firstLine="567"/>
        <w:jc w:val="right"/>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капитального строительства</w:t>
      </w:r>
    </w:p>
    <w:p w:rsidR="00975282" w:rsidRPr="00975282" w:rsidRDefault="00975282" w:rsidP="00975282">
      <w:pPr>
        <w:spacing w:after="200"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p w:rsidR="00975282" w:rsidRPr="00975282" w:rsidRDefault="00975282" w:rsidP="00975282">
      <w:pPr>
        <w:shd w:val="clear" w:color="auto" w:fill="FFFFFF"/>
        <w:spacing w:before="648" w:after="0" w:line="240" w:lineRule="auto"/>
        <w:ind w:left="14" w:firstLine="567"/>
        <w:jc w:val="center"/>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ЖУРНАЛ</w:t>
      </w:r>
    </w:p>
    <w:p w:rsidR="00975282" w:rsidRPr="00975282" w:rsidRDefault="00975282" w:rsidP="00975282">
      <w:pPr>
        <w:shd w:val="clear" w:color="auto" w:fill="FFFFFF"/>
        <w:spacing w:after="0" w:line="240" w:lineRule="auto"/>
        <w:ind w:left="993" w:right="566" w:firstLine="410"/>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регистрации нормативных правовых актов администрации Каргатского района Новосибирской области о предоставлении или об отказе в предоставлении разрешен на условно разрешенный вид использования земельного участка или объекта капитального строительства</w:t>
      </w:r>
    </w:p>
    <w:p w:rsidR="00975282" w:rsidRPr="00975282" w:rsidRDefault="00975282" w:rsidP="00975282">
      <w:pPr>
        <w:spacing w:after="302" w:line="240" w:lineRule="auto"/>
        <w:ind w:firstLine="567"/>
        <w:jc w:val="both"/>
        <w:rPr>
          <w:rFonts w:ascii="Arial" w:eastAsia="Times New Roman" w:hAnsi="Arial" w:cs="Arial"/>
          <w:color w:val="000000"/>
          <w:sz w:val="24"/>
          <w:szCs w:val="24"/>
          <w:lang w:eastAsia="ru-RU"/>
        </w:rPr>
      </w:pPr>
      <w:r w:rsidRPr="00975282">
        <w:rPr>
          <w:rFonts w:ascii="Arial" w:eastAsia="Times New Roman" w:hAnsi="Arial" w:cs="Arial"/>
          <w:color w:val="000000"/>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998"/>
        <w:gridCol w:w="2822"/>
        <w:gridCol w:w="1751"/>
        <w:gridCol w:w="2173"/>
        <w:gridCol w:w="1595"/>
      </w:tblGrid>
      <w:tr w:rsidR="00975282" w:rsidRPr="00975282" w:rsidTr="004B0FD4">
        <w:trPr>
          <w:trHeight w:val="1202"/>
        </w:trPr>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B1D01">
            <w:pPr>
              <w:shd w:val="clear" w:color="auto" w:fill="FFFFFF"/>
              <w:spacing w:after="0" w:line="240" w:lineRule="auto"/>
              <w:ind w:left="50"/>
              <w:jc w:val="center"/>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п/п</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4B0FD4">
            <w:pPr>
              <w:shd w:val="clear" w:color="auto" w:fill="FFFFFF"/>
              <w:spacing w:after="0" w:line="240" w:lineRule="auto"/>
              <w:ind w:right="266"/>
              <w:jc w:val="both"/>
              <w:rPr>
                <w:rFonts w:ascii="Times New Roman" w:eastAsia="Times New Roman" w:hAnsi="Times New Roman" w:cs="Times New Roman"/>
                <w:sz w:val="24"/>
                <w:szCs w:val="24"/>
                <w:lang w:eastAsia="ru-RU"/>
              </w:rPr>
            </w:pPr>
            <w:r w:rsidRPr="00975282">
              <w:rPr>
                <w:rFonts w:ascii="Arial" w:eastAsia="Times New Roman" w:hAnsi="Arial" w:cs="Arial"/>
                <w:spacing w:val="-1"/>
                <w:sz w:val="24"/>
                <w:szCs w:val="24"/>
                <w:lang w:eastAsia="ru-RU"/>
              </w:rPr>
              <w:t>Реквизиты нормативного </w:t>
            </w:r>
            <w:r w:rsidRPr="00975282">
              <w:rPr>
                <w:rFonts w:ascii="Arial" w:eastAsia="Times New Roman" w:hAnsi="Arial" w:cs="Arial"/>
                <w:sz w:val="24"/>
                <w:szCs w:val="24"/>
                <w:lang w:eastAsia="ru-RU"/>
              </w:rPr>
              <w:t>правового акта</w:t>
            </w:r>
          </w:p>
        </w:tc>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4B0FD4">
            <w:pPr>
              <w:shd w:val="clear" w:color="auto" w:fill="FFFFFF"/>
              <w:spacing w:after="0" w:line="240" w:lineRule="auto"/>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Фамилия, имя, отчество</w:t>
            </w:r>
          </w:p>
          <w:p w:rsidR="00975282" w:rsidRPr="00975282" w:rsidRDefault="00975282" w:rsidP="004B0FD4">
            <w:pPr>
              <w:shd w:val="clear" w:color="auto" w:fill="FFFFFF"/>
              <w:spacing w:after="0" w:line="240" w:lineRule="auto"/>
              <w:rPr>
                <w:rFonts w:ascii="Times New Roman" w:eastAsia="Times New Roman" w:hAnsi="Times New Roman" w:cs="Times New Roman"/>
                <w:sz w:val="24"/>
                <w:szCs w:val="24"/>
                <w:lang w:eastAsia="ru-RU"/>
              </w:rPr>
            </w:pPr>
            <w:r w:rsidRPr="00975282">
              <w:rPr>
                <w:rFonts w:ascii="Arial" w:eastAsia="Times New Roman" w:hAnsi="Arial" w:cs="Arial"/>
                <w:spacing w:val="-1"/>
                <w:sz w:val="24"/>
                <w:szCs w:val="24"/>
                <w:lang w:eastAsia="ru-RU"/>
              </w:rPr>
              <w:t>(последнее - при наличии)</w:t>
            </w:r>
          </w:p>
          <w:p w:rsidR="00975282" w:rsidRPr="00975282" w:rsidRDefault="00975282" w:rsidP="004B0FD4">
            <w:pPr>
              <w:shd w:val="clear" w:color="auto" w:fill="FFFFFF"/>
              <w:spacing w:after="0" w:line="240" w:lineRule="auto"/>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заявителя</w:t>
            </w:r>
          </w:p>
        </w:tc>
        <w:tc>
          <w:tcPr>
            <w:tcW w:w="2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4B0FD4">
            <w:pPr>
              <w:shd w:val="clear" w:color="auto" w:fill="FFFFFF"/>
              <w:spacing w:after="0" w:line="240" w:lineRule="auto"/>
              <w:jc w:val="both"/>
              <w:rPr>
                <w:rFonts w:ascii="Times New Roman" w:eastAsia="Times New Roman" w:hAnsi="Times New Roman" w:cs="Times New Roman"/>
                <w:sz w:val="24"/>
                <w:szCs w:val="24"/>
                <w:lang w:eastAsia="ru-RU"/>
              </w:rPr>
            </w:pPr>
            <w:r w:rsidRPr="00975282">
              <w:rPr>
                <w:rFonts w:ascii="Arial" w:eastAsia="Times New Roman" w:hAnsi="Arial" w:cs="Arial"/>
                <w:spacing w:val="-5"/>
                <w:sz w:val="24"/>
                <w:szCs w:val="24"/>
                <w:lang w:eastAsia="ru-RU"/>
              </w:rPr>
              <w:t>Контактные данные</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4B0FD4">
            <w:pPr>
              <w:shd w:val="clear" w:color="auto" w:fill="FFFFFF"/>
              <w:spacing w:after="0" w:line="240" w:lineRule="auto"/>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Дата выдачи копии нормативного акта, подпись заявителя</w:t>
            </w:r>
          </w:p>
        </w:tc>
      </w:tr>
      <w:tr w:rsidR="00975282" w:rsidRPr="00975282" w:rsidTr="004B0FD4">
        <w:trPr>
          <w:trHeight w:val="533"/>
        </w:trPr>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B1D01">
            <w:pPr>
              <w:shd w:val="clear" w:color="auto" w:fill="FFFFFF"/>
              <w:spacing w:after="0" w:line="240" w:lineRule="auto"/>
              <w:ind w:left="216" w:firstLine="567"/>
              <w:jc w:val="center"/>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1</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c>
          <w:tcPr>
            <w:tcW w:w="2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r>
      <w:tr w:rsidR="00975282" w:rsidRPr="00975282" w:rsidTr="004B0FD4">
        <w:trPr>
          <w:trHeight w:val="540"/>
        </w:trPr>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B1D01">
            <w:pPr>
              <w:shd w:val="clear" w:color="auto" w:fill="FFFFFF"/>
              <w:spacing w:after="0" w:line="240" w:lineRule="auto"/>
              <w:ind w:left="180" w:firstLine="567"/>
              <w:jc w:val="center"/>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2</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c>
          <w:tcPr>
            <w:tcW w:w="2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r>
      <w:tr w:rsidR="00975282" w:rsidRPr="00975282" w:rsidTr="004B0FD4">
        <w:trPr>
          <w:trHeight w:val="518"/>
        </w:trPr>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B1D01">
            <w:pPr>
              <w:shd w:val="clear" w:color="auto" w:fill="FFFFFF"/>
              <w:spacing w:after="0" w:line="240" w:lineRule="auto"/>
              <w:ind w:left="173" w:firstLine="567"/>
              <w:jc w:val="center"/>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3</w:t>
            </w:r>
          </w:p>
        </w:tc>
        <w:tc>
          <w:tcPr>
            <w:tcW w:w="2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c>
          <w:tcPr>
            <w:tcW w:w="175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c>
          <w:tcPr>
            <w:tcW w:w="2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975282" w:rsidRPr="00975282" w:rsidRDefault="00975282" w:rsidP="0097528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5282">
              <w:rPr>
                <w:rFonts w:ascii="Arial" w:eastAsia="Times New Roman" w:hAnsi="Arial" w:cs="Arial"/>
                <w:sz w:val="24"/>
                <w:szCs w:val="24"/>
                <w:lang w:eastAsia="ru-RU"/>
              </w:rPr>
              <w:t> </w:t>
            </w:r>
          </w:p>
        </w:tc>
      </w:tr>
    </w:tbl>
    <w:p w:rsidR="000074DE" w:rsidRDefault="00975282" w:rsidP="00975282">
      <w:pPr>
        <w:spacing w:after="0" w:line="240" w:lineRule="auto"/>
      </w:pPr>
      <w:r w:rsidRPr="00975282">
        <w:rPr>
          <w:rFonts w:ascii="Arial" w:eastAsia="Times New Roman" w:hAnsi="Arial" w:cs="Arial"/>
          <w:color w:val="000000"/>
          <w:sz w:val="24"/>
          <w:szCs w:val="24"/>
          <w:lang w:eastAsia="ru-RU"/>
        </w:rPr>
        <w:br w:type="textWrapping" w:clear="all"/>
      </w:r>
    </w:p>
    <w:sectPr w:rsidR="00007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1318"/>
    <w:multiLevelType w:val="hybridMultilevel"/>
    <w:tmpl w:val="6D5E3CC2"/>
    <w:lvl w:ilvl="0" w:tplc="0284CE42">
      <w:start w:val="1"/>
      <w:numFmt w:val="decimal"/>
      <w:lvlText w:val="%1."/>
      <w:lvlJc w:val="left"/>
      <w:pPr>
        <w:ind w:left="1121" w:hanging="360"/>
      </w:pPr>
      <w:rPr>
        <w:rFonts w:hint="default"/>
      </w:rPr>
    </w:lvl>
    <w:lvl w:ilvl="1" w:tplc="04190019" w:tentative="1">
      <w:start w:val="1"/>
      <w:numFmt w:val="lowerLetter"/>
      <w:lvlText w:val="%2."/>
      <w:lvlJc w:val="left"/>
      <w:pPr>
        <w:ind w:left="1841" w:hanging="360"/>
      </w:pPr>
    </w:lvl>
    <w:lvl w:ilvl="2" w:tplc="0419001B" w:tentative="1">
      <w:start w:val="1"/>
      <w:numFmt w:val="lowerRoman"/>
      <w:lvlText w:val="%3."/>
      <w:lvlJc w:val="right"/>
      <w:pPr>
        <w:ind w:left="2561" w:hanging="180"/>
      </w:pPr>
    </w:lvl>
    <w:lvl w:ilvl="3" w:tplc="0419000F" w:tentative="1">
      <w:start w:val="1"/>
      <w:numFmt w:val="decimal"/>
      <w:lvlText w:val="%4."/>
      <w:lvlJc w:val="left"/>
      <w:pPr>
        <w:ind w:left="3281" w:hanging="360"/>
      </w:pPr>
    </w:lvl>
    <w:lvl w:ilvl="4" w:tplc="04190019" w:tentative="1">
      <w:start w:val="1"/>
      <w:numFmt w:val="lowerLetter"/>
      <w:lvlText w:val="%5."/>
      <w:lvlJc w:val="left"/>
      <w:pPr>
        <w:ind w:left="4001" w:hanging="360"/>
      </w:pPr>
    </w:lvl>
    <w:lvl w:ilvl="5" w:tplc="0419001B" w:tentative="1">
      <w:start w:val="1"/>
      <w:numFmt w:val="lowerRoman"/>
      <w:lvlText w:val="%6."/>
      <w:lvlJc w:val="right"/>
      <w:pPr>
        <w:ind w:left="4721" w:hanging="180"/>
      </w:pPr>
    </w:lvl>
    <w:lvl w:ilvl="6" w:tplc="0419000F" w:tentative="1">
      <w:start w:val="1"/>
      <w:numFmt w:val="decimal"/>
      <w:lvlText w:val="%7."/>
      <w:lvlJc w:val="left"/>
      <w:pPr>
        <w:ind w:left="5441" w:hanging="360"/>
      </w:pPr>
    </w:lvl>
    <w:lvl w:ilvl="7" w:tplc="04190019" w:tentative="1">
      <w:start w:val="1"/>
      <w:numFmt w:val="lowerLetter"/>
      <w:lvlText w:val="%8."/>
      <w:lvlJc w:val="left"/>
      <w:pPr>
        <w:ind w:left="6161" w:hanging="360"/>
      </w:pPr>
    </w:lvl>
    <w:lvl w:ilvl="8" w:tplc="0419001B" w:tentative="1">
      <w:start w:val="1"/>
      <w:numFmt w:val="lowerRoman"/>
      <w:lvlText w:val="%9."/>
      <w:lvlJc w:val="right"/>
      <w:pPr>
        <w:ind w:left="68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82"/>
    <w:rsid w:val="000074DE"/>
    <w:rsid w:val="000835F8"/>
    <w:rsid w:val="002B63ED"/>
    <w:rsid w:val="0031221B"/>
    <w:rsid w:val="004B0FD4"/>
    <w:rsid w:val="00794A60"/>
    <w:rsid w:val="00975282"/>
    <w:rsid w:val="009B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FFD97-E820-45CC-9325-F6D7C8BC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8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A02E7AB-81DC-427B-9BB7-ABFB1E14BDF3" TargetMode="External"/><Relationship Id="rId13" Type="http://schemas.openxmlformats.org/officeDocument/2006/relationships/hyperlink" Target="https://pravo-search.minjust.ru/bigs/showDocument.html?id=3109333C-0F2F-4940-8A64-DC8FA1F0706A"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2E2E49D-930D-4564-9D09-48D66527A2FB"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23958180-29E7-443B-B17E-59D22AD18B82" TargetMode="External"/><Relationship Id="rId5" Type="http://schemas.openxmlformats.org/officeDocument/2006/relationships/hyperlink" Target="https://pravo-search.minjust.ru/bigs/showDocument.html?id=9CF2F1C3-393D-4051-A52D-9923B0E51C0C"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4B713A73-14DE-4295-929D-9283DCC04E6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67297E9A-8E9F-49BB-AFA2-4B258B1D36DA" TargetMode="External"/><Relationship Id="rId14" Type="http://schemas.openxmlformats.org/officeDocument/2006/relationships/hyperlink" Target="https://pravo-search.minjust.ru/bigs/showDocument.html?id=F47A823B-549F-4763-BDFA-EDB6B9557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7604</Words>
  <Characters>43346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2025-03-17T02:43:00Z</dcterms:created>
  <dcterms:modified xsi:type="dcterms:W3CDTF">2025-03-17T02:43:00Z</dcterms:modified>
</cp:coreProperties>
</file>