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к постановлению</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администрации Каргатского района</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Новосибирской области</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от 20.03.2017 № 123</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АДМИНИСТРАТИВНЫЙ РЕГЛАМЕНТ</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ПРЕДОСТАВЛЕНИЯ МУНИЦИПАЛЬНОЙ УСЛУГИ ПО ПРЕДОСТАВЛЕНИЮ В АРЕНДУ ИМУЩЕСТВА МУНИЦИПАЛЬНОЙ КАЗН</w:t>
      </w:r>
      <w:bookmarkStart w:id="0" w:name="_GoBack"/>
      <w:bookmarkEnd w:id="0"/>
      <w:r>
        <w:rPr>
          <w:rFonts w:ascii="Arial" w:hAnsi="Arial" w:cs="Arial"/>
          <w:b/>
          <w:bCs/>
          <w:color w:val="000000"/>
          <w:sz w:val="32"/>
          <w:szCs w:val="32"/>
        </w:rPr>
        <w:t>Ы БЕЗ ПРОВЕДЕНИЯ ТОРГОВ</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 Общие положения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1.1. Административный регламент предоставления муниципальной услуги по предоставлению в аренду имущества муниципальной казны без проведения торгов (далее - административный регламент) разработан в соответствии с Федеральным законом от 27.07.2010 N 210-ФЗ "Об организации предоставления государственных и муниципальных услуг", постановлением администрации Каргатского района № 782 от 21 сентября 2011 года «О порядке разработки и утверждении административных регламентов предоставления муниципальных услуг».</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1.2. Административный регламент устанавливает порядок и стандарт предоставления муниципальной услуги по предоставлению в аренду имущества муниципальной казны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1.3. Муниципальная услуга предоставляется физическим и юридическим лицам, имеющим право на заключение договора аренды имущества муниципальной казны без проведения торгов в соответствии с законодательством (далее - заявитель).</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b/>
          <w:bCs/>
          <w:color w:val="000000"/>
          <w:sz w:val="30"/>
          <w:szCs w:val="30"/>
        </w:rPr>
      </w:pPr>
      <w:r>
        <w:rPr>
          <w:rFonts w:ascii="Arial" w:hAnsi="Arial" w:cs="Arial"/>
          <w:b/>
          <w:bCs/>
          <w:color w:val="000000"/>
          <w:sz w:val="30"/>
          <w:szCs w:val="30"/>
        </w:rPr>
        <w:t>2. Стандарт предоставления муниципальной услуги</w:t>
      </w:r>
    </w:p>
    <w:p w:rsidR="00B25E5A" w:rsidRDefault="00B25E5A" w:rsidP="00B25E5A">
      <w:pPr>
        <w:pStyle w:val="a3"/>
        <w:spacing w:before="0" w:beforeAutospacing="0" w:after="0" w:afterAutospacing="0"/>
        <w:ind w:firstLine="709"/>
        <w:jc w:val="center"/>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 Наименование муниципальной услуги: предоставление в аренду имущества муниципальной казны без проведения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 Муниципальная услуга предоставляется от имени администрации Каргатского района Новосибирской области отделом имущества и земельных отношений администрации Каргатского района Новосибирской области (далее - отдел).</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наличии МФЦ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2.3. Порядок информирования о правилах предоставления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 информационных стендах непосредственно в администрации;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информационно-телекоммуникационной сети «Интернет», в том числе на официальном сайте администрации (www.kargatskiy.ru), официальном сайте МФЦ (www.mfc-nso.ru);</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средствах массовой информации;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 (далее – ЕПГУ) (www.gosuslugi.ru).</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Информирование заявителей о наименовании администрации, порядке направления обращения и факте его поступления осуществляет сотрудник отдела имущества и земельных отношений администрации Каргатского района Новосибирской области (далее – Отдела).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Почтовый адрес администрации: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632402, Новосибирская область, г. Каргат, ул. Советская, 122</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Прием заявителей по вопросам предоставления муниципальной услуги осуществляется в соответствии со следующим графиком: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понедельник (с 09.00 до 16.00, с перерывом на обед с 13.00 до 14.00);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вторник (с 09.00 до 16.00, с перерывом на обед с 13.00 до 14.00);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среда (с 09.00 до 16.00, с перерывом на обед с 13.00 до 14.00);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четверг (с 09.00 до 16.00, с перерывом на обед с 13.00 до 14.00);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пятница (с 09.00 до 16.00, с перерывом на обед с 13.00 до 14.00).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 для справок (консультаций) о порядке получения информации, направления запроса: 8-(383)-65-23-630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 для справок (консультаций) о порядке предоставления муниципальной услуги: 8-(383)-65-23-630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Факс: 8-(383)-65-23-630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Адрес электронной почты: adminkargat@gmail.com</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Информация по вопросам предоставления муниципальной услуги предоставляется 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устной форме (лично или по телефону в соответствии с графиком приема заявителей);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письменной форме (лично или почтовым сообщением);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электронной форме, в том числе через ЕПГУ.</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w:t>
      </w:r>
      <w:r>
        <w:rPr>
          <w:rFonts w:ascii="Arial" w:hAnsi="Arial" w:cs="Arial"/>
          <w:color w:val="000000"/>
        </w:rPr>
        <w:lastRenderedPageBreak/>
        <w:t>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Каргатского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2.4. Предоставление муниципальной услуги осуществляется в соответствии с:</w:t>
      </w:r>
    </w:p>
    <w:p w:rsidR="00B25E5A" w:rsidRDefault="006A287D" w:rsidP="00B25E5A">
      <w:pPr>
        <w:pStyle w:val="a3"/>
        <w:spacing w:before="0" w:beforeAutospacing="0" w:after="0" w:afterAutospacing="0"/>
        <w:ind w:firstLine="709"/>
        <w:jc w:val="both"/>
        <w:rPr>
          <w:rFonts w:ascii="Arial" w:hAnsi="Arial" w:cs="Arial"/>
          <w:color w:val="000000"/>
        </w:rPr>
      </w:pPr>
      <w:hyperlink r:id="rId4" w:tgtFrame="_blank" w:history="1">
        <w:r w:rsidR="00B25E5A">
          <w:rPr>
            <w:rStyle w:val="1"/>
            <w:rFonts w:ascii="Arial" w:hAnsi="Arial" w:cs="Arial"/>
            <w:color w:val="0000FF"/>
          </w:rPr>
          <w:t>Гражданским кодексом</w:t>
        </w:r>
      </w:hyperlink>
      <w:r w:rsidR="00B25E5A">
        <w:rPr>
          <w:rFonts w:ascii="Arial" w:hAnsi="Arial" w:cs="Arial"/>
          <w:color w:val="000000"/>
        </w:rPr>
        <w:t> Российской Федерации (часть вторая) от 26.01.96 N 14-ФЗ ("Российская газета", 1996, N 23, 24, 25, 27);</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Федеральным законом </w:t>
      </w:r>
      <w:hyperlink r:id="rId5" w:tgtFrame="_blank" w:history="1">
        <w:r>
          <w:rPr>
            <w:rStyle w:val="1"/>
            <w:rFonts w:ascii="Arial" w:hAnsi="Arial" w:cs="Arial"/>
            <w:color w:val="0000FF"/>
          </w:rPr>
          <w:t>от 29.07.1998 № 135-ФЗ</w:t>
        </w:r>
      </w:hyperlink>
      <w:r>
        <w:rPr>
          <w:rFonts w:ascii="Arial" w:hAnsi="Arial" w:cs="Arial"/>
          <w:color w:val="000000"/>
        </w:rPr>
        <w:t> "Об оценочной деятельности в Российской Федерации" ("Российская газета", 1998, N 148-149);</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Федеральным законом </w:t>
      </w:r>
      <w:hyperlink r:id="rId6" w:tgtFrame="_blank" w:history="1">
        <w:r>
          <w:rPr>
            <w:rStyle w:val="1"/>
            <w:rFonts w:ascii="Arial" w:hAnsi="Arial" w:cs="Arial"/>
            <w:color w:val="0000FF"/>
          </w:rPr>
          <w:t>от 06.10.2003 № 131-ФЗ</w:t>
        </w:r>
      </w:hyperlink>
      <w:r>
        <w:rPr>
          <w:rFonts w:ascii="Arial" w:hAnsi="Arial" w:cs="Arial"/>
          <w:color w:val="000000"/>
        </w:rPr>
        <w:t> "Об общих принципах организации местного самоуправления в Российской Федерации" ("Российская газета", 2003, N 202);</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Федеральным законом </w:t>
      </w:r>
      <w:hyperlink r:id="rId7" w:tgtFrame="_blank" w:history="1">
        <w:r>
          <w:rPr>
            <w:rStyle w:val="1"/>
            <w:rFonts w:ascii="Arial" w:hAnsi="Arial" w:cs="Arial"/>
            <w:color w:val="0000FF"/>
          </w:rPr>
          <w:t>от 26.07.2006 № 135-ФЗ</w:t>
        </w:r>
      </w:hyperlink>
      <w:r>
        <w:rPr>
          <w:rFonts w:ascii="Arial" w:hAnsi="Arial" w:cs="Arial"/>
          <w:color w:val="000000"/>
        </w:rPr>
        <w:t> "О защите конкуренции" ("Российская газета", 2006, N 162);</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Федеральным законом </w:t>
      </w:r>
      <w:hyperlink r:id="rId8" w:tgtFrame="_blank" w:history="1">
        <w:r>
          <w:rPr>
            <w:rStyle w:val="1"/>
            <w:rFonts w:ascii="Arial" w:hAnsi="Arial" w:cs="Arial"/>
            <w:color w:val="0000FF"/>
          </w:rPr>
          <w:t>от 27.07.2006 № 152-ФЗ</w:t>
        </w:r>
      </w:hyperlink>
      <w:r>
        <w:rPr>
          <w:rFonts w:ascii="Arial" w:hAnsi="Arial" w:cs="Arial"/>
          <w:color w:val="000000"/>
        </w:rPr>
        <w:t> "О персональных данных" ("Собрание законодательства Российской Федерации", 2006, N 31);</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Федеральным законом </w:t>
      </w:r>
      <w:hyperlink r:id="rId9" w:tgtFrame="_blank" w:history="1">
        <w:r>
          <w:rPr>
            <w:rStyle w:val="1"/>
            <w:rFonts w:ascii="Arial" w:hAnsi="Arial" w:cs="Arial"/>
            <w:color w:val="0000FF"/>
          </w:rPr>
          <w:t>от 24.07.2007 № 209-ФЗ</w:t>
        </w:r>
      </w:hyperlink>
      <w:r>
        <w:rPr>
          <w:rFonts w:ascii="Arial" w:hAnsi="Arial" w:cs="Arial"/>
          <w:color w:val="000000"/>
        </w:rPr>
        <w:t> "О развитии малого и среднего предпринимательства в Российской Федерации" ("Российская газета", 2007, N 164);</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постановлением Правительства Российской Федерации </w:t>
      </w:r>
      <w:hyperlink r:id="rId10" w:tgtFrame="_blank" w:history="1">
        <w:r>
          <w:rPr>
            <w:rStyle w:val="1"/>
            <w:rFonts w:ascii="Arial" w:hAnsi="Arial" w:cs="Arial"/>
            <w:color w:val="0000FF"/>
          </w:rPr>
          <w:t>от 08.09.2010 № 697</w:t>
        </w:r>
      </w:hyperlink>
      <w:r>
        <w:rPr>
          <w:rFonts w:ascii="Arial" w:hAnsi="Arial" w:cs="Arial"/>
          <w:color w:val="000000"/>
        </w:rPr>
        <w:t> "О единой системе межведомственного электронного взаимодействия ("Собрание законодательства Российской Федерации", 2010, N 38);</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постановлением Правительства Российской Федерации </w:t>
      </w:r>
      <w:hyperlink r:id="rId11" w:tgtFrame="_blank" w:history="1">
        <w:r>
          <w:rPr>
            <w:rStyle w:val="1"/>
            <w:rFonts w:ascii="Arial" w:hAnsi="Arial" w:cs="Arial"/>
            <w:color w:val="0000FF"/>
          </w:rPr>
          <w:t>от 07.07.2011 № 553</w:t>
        </w:r>
      </w:hyperlink>
      <w:r>
        <w:rPr>
          <w:rFonts w:ascii="Arial" w:hAnsi="Arial" w:cs="Arial"/>
          <w:color w:val="000000"/>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распоряжением Правительства Новосибирской области от 30.09.2011 N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Уставом Каргатского района Новосибирской области.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2.5. Результатом предоставления муниципальной услуги является заключение договора аренды муниципального имущества (далее - договор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предоставлении муниципальной услуги отказывается по основаниям, указанным в пункте 2.11. Отказ в предоставлении муниципальной услуги </w:t>
      </w:r>
      <w:r>
        <w:rPr>
          <w:rFonts w:ascii="Arial" w:hAnsi="Arial" w:cs="Arial"/>
          <w:color w:val="000000"/>
        </w:rPr>
        <w:lastRenderedPageBreak/>
        <w:t>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2.6. Срок предоставления муниципальной услуги составляет не более 30 календарных дней со дня приема заявления о предоставлении муниципального имущества в аренду без проведения торгов (далее - заявление) и документов, прилагаемых к заявлению.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2.7. Для получения муниципальной услуги заявитель представляет следующие документы: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по образцу согласно приложению 1;</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 удостоверяющий личность заявителя;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справку о наличии расчетного счета в банке и отсутствии требований к нему;</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учредительные документы (для юридического лица).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наличии МФЦ документы, необходимые для предоставления муниципальной услуги предоставляются непосредственно оператору МФЦ в бумажном виде.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(дополнено постановлением </w:t>
      </w:r>
      <w:hyperlink r:id="rId12" w:tgtFrame="_blank" w:history="1">
        <w:r>
          <w:rPr>
            <w:rStyle w:val="1"/>
            <w:rFonts w:ascii="Arial" w:hAnsi="Arial" w:cs="Arial"/>
            <w:color w:val="0000FF"/>
          </w:rPr>
          <w:t>от 25.12.2020 № 516</w:t>
        </w:r>
      </w:hyperlink>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ред.</w:t>
      </w:r>
      <w:r>
        <w:rPr>
          <w:rFonts w:ascii="Arial" w:hAnsi="Arial" w:cs="Arial"/>
          <w:color w:val="000000"/>
          <w:sz w:val="22"/>
          <w:szCs w:val="22"/>
        </w:rPr>
        <w:t> </w:t>
      </w:r>
      <w:r>
        <w:rPr>
          <w:rStyle w:val="1"/>
          <w:rFonts w:ascii="Arial" w:hAnsi="Arial" w:cs="Arial"/>
          <w:color w:val="0000FF"/>
        </w:rPr>
        <w:t>от 21.05.2021 № 244</w:t>
      </w:r>
      <w:r>
        <w:rPr>
          <w:rFonts w:ascii="Arial" w:hAnsi="Arial" w:cs="Arial"/>
          <w:color w:val="000000"/>
        </w:rPr>
        <w:t xml:space="preserve">) Запрещено требовать от заявителя предоставление следующих документов: -  </w:t>
      </w:r>
      <w:proofErr w:type="gramStart"/>
      <w:r>
        <w:rPr>
          <w:rFonts w:ascii="Arial" w:hAnsi="Arial" w:cs="Arial"/>
          <w:color w:val="000000"/>
        </w:rPr>
        <w:t>свидетельства  о</w:t>
      </w:r>
      <w:proofErr w:type="gramEnd"/>
      <w:r>
        <w:rPr>
          <w:rFonts w:ascii="Arial" w:hAnsi="Arial" w:cs="Arial"/>
          <w:color w:val="000000"/>
        </w:rPr>
        <w:t xml:space="preserve">   государственной  регистрации  актов  гражданского   состояния  (за исключением свидетельств о государственной регистрации актов гражданского </w:t>
      </w:r>
      <w:proofErr w:type="spellStart"/>
      <w:r>
        <w:rPr>
          <w:rFonts w:ascii="Arial" w:hAnsi="Arial" w:cs="Arial"/>
          <w:color w:val="000000"/>
        </w:rPr>
        <w:t>состояния,выданных</w:t>
      </w:r>
      <w:proofErr w:type="spellEnd"/>
      <w:r>
        <w:rPr>
          <w:rFonts w:ascii="Arial" w:hAnsi="Arial" w:cs="Arial"/>
          <w:color w:val="000000"/>
        </w:rPr>
        <w:t xml:space="preserve"> компетентными органами иностранного государства, а также свидетельств об усыновлении, выданных органами записи актов гражданского состояния или консульскими учреждениями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-документы об образовании (за исключением документов об образовании и (или) </w:t>
      </w:r>
      <w:proofErr w:type="spellStart"/>
      <w:r>
        <w:rPr>
          <w:rFonts w:ascii="Arial" w:hAnsi="Arial" w:cs="Arial"/>
          <w:color w:val="000000"/>
        </w:rPr>
        <w:t>ol</w:t>
      </w:r>
      <w:proofErr w:type="spellEnd"/>
      <w:r>
        <w:rPr>
          <w:rFonts w:ascii="Arial" w:hAnsi="Arial" w:cs="Arial"/>
          <w:color w:val="000000"/>
        </w:rPr>
        <w:t xml:space="preserve"> квалификации, об ученых степенях и ученых званиях и документы, связанные с прохождением обучения, выданных на территории иностранного государства, а также документов об образовании и (или) о квалификации, об ученых степенях и ученых званиях, выдаваемых военными профессиональными образовательными организациями и военными образовательными организациями высшего образования, а также выданных в 1992 - 1995 годах организациями, осуществлявшими образовательную деятельность на территории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-документы о трудовой деятельности, трудовом стаже за периоды с 1 января 2020 года.</w:t>
      </w:r>
    </w:p>
    <w:p w:rsidR="00B25E5A" w:rsidRDefault="00B25E5A" w:rsidP="00B25E5A">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567"/>
        <w:jc w:val="both"/>
        <w:rPr>
          <w:rFonts w:ascii="Arial" w:hAnsi="Arial" w:cs="Arial"/>
          <w:color w:val="000000"/>
        </w:rPr>
      </w:pPr>
      <w:r>
        <w:rPr>
          <w:rFonts w:ascii="Arial" w:hAnsi="Arial" w:cs="Arial"/>
          <w:color w:val="000000"/>
        </w:rPr>
        <w:t>2.7.1. С 1 июля 2020 года и с 1 января 2021 года запрещается требовать от заявителей:</w:t>
      </w:r>
    </w:p>
    <w:p w:rsidR="00B25E5A" w:rsidRDefault="00B25E5A" w:rsidP="00B25E5A">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свидетельство о государственной регистрации актов гражданского состояния должны запрашиваться в рамках межведомственного информационного взаимодействия, за исключением свидетельств о государственной регистрации </w:t>
      </w:r>
      <w:r>
        <w:rPr>
          <w:rFonts w:ascii="Arial" w:hAnsi="Arial" w:cs="Arial"/>
          <w:color w:val="000000"/>
        </w:rPr>
        <w:lastRenderedPageBreak/>
        <w:t>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w:t>
      </w:r>
    </w:p>
    <w:p w:rsidR="00B25E5A" w:rsidRDefault="00B25E5A" w:rsidP="00B25E5A">
      <w:pPr>
        <w:pStyle w:val="a3"/>
        <w:spacing w:before="0" w:beforeAutospacing="0" w:after="0" w:afterAutospacing="0"/>
        <w:ind w:firstLine="567"/>
        <w:jc w:val="both"/>
        <w:rPr>
          <w:rFonts w:ascii="Arial" w:hAnsi="Arial" w:cs="Arial"/>
          <w:color w:val="000000"/>
        </w:rPr>
      </w:pPr>
      <w:r>
        <w:rPr>
          <w:rFonts w:ascii="Arial" w:hAnsi="Arial" w:cs="Arial"/>
          <w:color w:val="000000"/>
        </w:rPr>
        <w:t>- документы об образовании и (или) о квалификации, об ученых степенях и ученых званиях и документах, связанных с прохождением обучения, выдаваемых организациями, осуществляющими образовательную деятельность, которые с 1 января 2021 года могут предоставляться гражданами по собственной инициативе, за исключением документов об образовании и (или) о квалификации, об ученых степенях и ученых званиях и документов, связанных с прохождением обучения, выданных на территории иностранного государства, и их нотариально удостоверенного перевода на русский язык и ряда других;</w:t>
      </w:r>
    </w:p>
    <w:p w:rsidR="00B25E5A" w:rsidRDefault="00B25E5A" w:rsidP="00B25E5A">
      <w:pPr>
        <w:pStyle w:val="a3"/>
        <w:spacing w:before="0" w:beforeAutospacing="0" w:after="0" w:afterAutospacing="0"/>
        <w:ind w:firstLine="567"/>
        <w:jc w:val="both"/>
        <w:rPr>
          <w:rFonts w:ascii="Arial" w:hAnsi="Arial" w:cs="Arial"/>
          <w:color w:val="000000"/>
        </w:rPr>
      </w:pPr>
      <w:r>
        <w:rPr>
          <w:rFonts w:ascii="Arial" w:hAnsi="Arial" w:cs="Arial"/>
          <w:color w:val="000000"/>
        </w:rPr>
        <w:t>- документы, выдаваемые федеральными государственными учреждениями медико-социальной экспертизы».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Каргатского района Новосибирской области, в инспекции Федеральной налоговой службы запрашивается выписка из Единого государственного реестра юридических лиц или индивидуальных предпринимателей.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Заявитель вправе представить документ, предусмотренный настоящим подпунктом, по собственной инициативе.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Информацию о наличии (отсутствии) объектов культурного наследия на аренду имущества муниципальной казны без проведения торгов. (в ред. </w:t>
      </w:r>
      <w:hyperlink r:id="rId13" w:tgtFrame="_blank" w:history="1">
        <w:r>
          <w:rPr>
            <w:rStyle w:val="1"/>
            <w:rFonts w:ascii="Arial" w:hAnsi="Arial" w:cs="Arial"/>
            <w:color w:val="0000FF"/>
          </w:rPr>
          <w:t>от 08.06.2023 № 308/82-п</w:t>
        </w:r>
      </w:hyperlink>
      <w:r>
        <w:rPr>
          <w:rStyle w:val="1"/>
          <w:rFonts w:ascii="Arial" w:hAnsi="Arial" w:cs="Arial"/>
          <w:color w:val="0000FF"/>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2.9. Заявление и документы на предоставление муниципальной услуги представляются: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письменной форме на бумажном носителе лично либо почтовым отправлением по месту нахождения департамента;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электронной форме посредством Единого портала государственных и муниципальных услуг.</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Все документы представляются на русском языке либо должны иметь заверенный в установленном законом порядке перевод на русский язык.</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Регистрация заявления и документов осуществляется в день их приема. Поступившие в письменной и электронной форме заявление и документы регистрируются в журнале регистрации письменных обращений.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направлении заявителем заявления и документов в форме электронных документов заявителю направляется уведомление в электронной форме, подтверждающее прием и регистрацию заявления и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2.10. Основания для отказа в приеме заявления и документов отсутствуют.</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2.11. Основания для отказа в предоставлении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непредставление документов в соответствии с пунктом 2.7;</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представление документов, содержащих недостоверные сведения;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отсутствие правовых оснований для предоставления заявителю муниципального имущества в аренду без проведения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отсутствие на день обращения заявителя муниципального имущества, свободного от прав третьих лиц, которое может быть передано в аренду;</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отношении указанного в заявлении муниципального имущества принято решение о проведении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в отношении указанного в заявлении муниципального имущества принято решение о предоставлении его государственному органу, органу местного самоуправления города Новосибирска, муниципальному органу города Новосибирска, государственному и муниципальному учреждению;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указанное в заявлении муниципальное имущество является предметом действующего договора аренды, безвозмездного пользования.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2.12. Предоставление муниципальной услуги приостанавливается: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 период проведения оценки рыночной стоимости ежемесячной арендной платы за аренду имущества, находящегося в муниципальной казне;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 период подписания заявителем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2.13.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2.14. Срок регистрации заявления и документов заявителя на предоставление муниципальной услуги составляет один рабочий день со дня принятия заявления.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2.15.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устной форме лично в часы приема в отдел доходов от использования муниципального имущества или по телефону в соответствии с режимом работы отдела;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письменной форме лично или почтовым отправлением в адрес отдела;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электронной форме, в том числе через Единый портал государственных и муниципальных услуг.</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отдела осуществляют устное информирование (лично или по телефону) обратившегося за информацией заявителя.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телефонный звонок должен содержать информацию о фамилии, имени, отчестве и должности специалиста, принявшего телефонный звонок.</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Если для подготовки ответа на устное обращение требуется более 15 минут, специалист отдела,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Письменный ответ подписывается главой Каргатского района Новосибирской области (далее - Главой), содержит фамилию и номер телефона исполнителя. Письменный ответ на обращение выдается заявителю лично или направляется по </w:t>
      </w:r>
      <w:r>
        <w:rPr>
          <w:rFonts w:ascii="Arial" w:hAnsi="Arial" w:cs="Arial"/>
          <w:color w:val="000000"/>
        </w:rPr>
        <w:lastRenderedPageBreak/>
        <w:t>почтовому адресу заявителя,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Если в обращении не указаны фамилия (наименование) заявителя, направившего обращение, и почтовый адрес, адрес электронной почты, по которому должен быть направлен ответ, ответ на обращение не предоставляется.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Обращение регистрируется в день поступления в отдел.</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Ответ на обращение готовится и направляется заявителю в течение 25 календарных дней со дня поступления обращения в отдел.</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2.16. Здание, в котором предоставляется муниципальная услуга, оборудуется системами пожарной сигнализации, средствами пожаротушения, в здании предусматриваются пути эвакуации, места общего пользования (туалеты).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(дополнено постановлением </w:t>
      </w:r>
      <w:hyperlink r:id="rId14" w:tgtFrame="_blank" w:history="1">
        <w:r>
          <w:rPr>
            <w:rStyle w:val="1"/>
            <w:rFonts w:ascii="Arial" w:hAnsi="Arial" w:cs="Arial"/>
            <w:color w:val="0000FF"/>
          </w:rPr>
          <w:t>от 25.12.2020 № 516</w:t>
        </w:r>
      </w:hyperlink>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Доступ заявителей к парковочным местам является бесплатным.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Вход в здание оформляется табличкой, информирующей о наименовании органа (организации), предоставляющего муниципальную услугу.</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Вход в здание оборудуется устройством для маломобильных граждан.</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и соответствуют санитарно-эпидемиологическим правилам и нормам. 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 входа в каждое помещение размещается табличка с наименованием отдела и номером кабинета.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Информационные стенды располагаются в доступном месте и содержат следующую информацию: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 порядке предоставления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выдержки из нормативных правовых актов, содержащих нормы, регулирующие деятельность по предоставлению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образцы заполнения документов, необходимых для получения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о специалистах отдела, предоставляющих муниципальную услугу, графике работы, номерах справочных телефонов, адресах электронной почты и адресе официального сайта </w:t>
      </w:r>
      <w:proofErr w:type="spellStart"/>
      <w:r>
        <w:rPr>
          <w:rFonts w:ascii="Arial" w:hAnsi="Arial" w:cs="Arial"/>
          <w:color w:val="000000"/>
        </w:rPr>
        <w:t>адимнистрации</w:t>
      </w:r>
      <w:proofErr w:type="spellEnd"/>
      <w:r>
        <w:rPr>
          <w:rFonts w:ascii="Arial" w:hAnsi="Arial" w:cs="Arial"/>
          <w:color w:val="000000"/>
        </w:rPr>
        <w:t xml:space="preserve"> Каргатского района Новосибирской области;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текст административного регламента с приложениями.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информирования заявителей о фамилии, имени, отчестве и должности работников отдела, предоставляющих муниципальную услугу, специалисты обеспечиваются личными идентификационными карточками и (или) настольными табличками.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2.17. Предоставление муниципальной услуги является для заявителя бесплатным.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2.18. Показателями доступности муниципальной услуги являются: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транспортная доступность мест предоставления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граждан, включая инвалидов, использующих кресла-коляски и собак-проводников);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наличие бесплатной парковки автотранспортных средств, в том числе парковки для специальных транспортных средств инвалидов;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предоставление бесплатно муниципальной услуги и информации о ней.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2.19. Показателями качества муниципальной услуги являются: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исполнение обращения в установленные сроки;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соблюдение порядка выполнения административных процедур.</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b/>
          <w:bCs/>
          <w:color w:val="000000"/>
          <w:sz w:val="30"/>
          <w:szCs w:val="30"/>
        </w:rPr>
      </w:pPr>
      <w:r>
        <w:rPr>
          <w:rFonts w:ascii="Arial" w:hAnsi="Arial" w:cs="Arial"/>
          <w:b/>
          <w:bCs/>
          <w:color w:val="000000"/>
          <w:sz w:val="30"/>
          <w:szCs w:val="30"/>
        </w:rPr>
        <w:t>3. Административные процедуры предоставления муниципальной услуги</w:t>
      </w:r>
    </w:p>
    <w:p w:rsidR="00B25E5A" w:rsidRDefault="00B25E5A" w:rsidP="00B25E5A">
      <w:pPr>
        <w:pStyle w:val="a3"/>
        <w:spacing w:before="0" w:beforeAutospacing="0" w:after="0" w:afterAutospacing="0"/>
        <w:ind w:firstLine="709"/>
        <w:jc w:val="center"/>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Блок-схема последовательности административных процедур при предоставлении муниципальной услуги приводится в приложении 2.</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3.1. Прием и регистрация заявления и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 предоставление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3.1.1. Основанием для начала административной процедуры по приему и регистрации заявления и документов на предоставление муниципальной услуги является обращение заявителя в письменной форме с заявлением и документами в соответствии с пунктами 2.7, 2.9.</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3.1.2. Специалист отдела по приему заявления и документов (далее - специалист по приему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устанавливает предмет обращения, личность и полномочия заявителя;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проверяет правильность заполнения заявления и наличие приложенных к заявлению документов, указанных в заявлении;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осуществляет регистрацию заявления и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3.1.3. При приеме и регистрации заявления и документов на бумажном носителе специалист по приему документов оформляет и выдает (направляет) заявителю регистрационный лист с указанием номера заявления, даты приема заявления, количества принятых документов, фамилии, инициалов и подписи специалиста, принявшего заявление.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получении заявления и документов в форме электронных документов, поступивших при обращении заявителя с использованием Единого портала государственных и муниципальных услуг, специалист по приему документов в день получения направляет заявителю уведомление в электронной форме, подтверждающее получение и регистрацию заявления и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3.1.4. Результатом выполнения административной процедуры по приему и регистрации заявления и документов на предоставление муниципальной услуги является прием и регистрация заявления и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3.1.5. Срок административной процедуры по приему и регистрации заявления и документов на получение муниципальной услуги составляет не более одного рабочего дня.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 Рассмотрение заявления и направление документов на проведение рыночной оценки ежемесячной арендной платы за аренду имущества, находящегося в муниципальной казне,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либо направление уведомления об отказе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3.2.1. Основанием для начала административной процедуры по рассмотрению заявления и направлению документов на проведение рыночной оценки ежемесячной арендной платы за аренду имущества, находящегося в муниципальной казне, либо уведомления об отказе заявителю является прием и регистрация заявления и документов.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3.2.2. В течение одного рабочего дня со дня приема и регистрации заявления и документов специалист по приему документов передает заявление начальнику отдела для рассмотрения.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3.2.3. Начальник отдела в день получения документов от специалиста по приему документов формирует и направляет в рамках межведомственного информационного взаимодействия запрос в инспекцию Федеральной налоговой службы о предоставлении выписки из Единого государственного реестра юридических лиц или индивидуальных предпринимателей, если документы не представлены заявителем по собственной инициативе.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3.2.4. Начальник отдела в течение трех рабочих дней со дня получения выписки из Единого государственного реестра юридических лиц или индивидуальных предпринимателей: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отсутствии оснований для отказа, указанных в пункте 2.11, осуществляет подготовку документов для проведения оценки рыночной стоимости ежемесячной арендной платы за аренду имущества, находящегося в муниципальной казне;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наличии оснований для отказа, указанных в пункте 2.11, осуществляет подготовку уведомления об отказе.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3.2.5. Уведомление об отказе подписывается Главой в течение трех рабочих дней со дня его подготовки.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3.2.6. Начальник отдела в течение двух рабочих дней со дня подписания направляет заявителю уведомление об отказе либо направляет документы для проведения оценки рыночной стоимости ежемесячной арендной платы за аренду имущества, находящегося в муниципальной казне.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3.2.7. Результатом административной процедуры по рассмотрению заявления и направлению документов на проведение рыночной оценки ежемесячной арендной платы за аренду имущества, находящегося в муниципальной казне, либо направлению уведомления об отказе заявителю является направление документов для проведения оценки рыночной стоимости ежемесячной арендной платы за аренду имущества, находящегося в муниципальной казне, либо направление уведомления об отказе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3.2.8. Срок выполнения административной процедуры по рассмотрению заявления и направлению документов на проведение рыночной оценки ежемесячной арендной платы за аренду имущества, находящегося в муниципальной казне, либо направлению уведомления об отказе заявителю - не более 16 рабочих дней.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3.3. Подготовка и выдача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для подписания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3.3.1. Основанием для начала административной процедуры по подготовке договора аренды является получение оценки рыночной стоимости ежемесячной арендной платы за аренду имущества, находящегося в муниципальной казне.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Pr>
          <w:rFonts w:ascii="Arial" w:hAnsi="Arial" w:cs="Arial"/>
          <w:color w:val="000000"/>
        </w:rPr>
        <w:t>соответствующие заявления</w:t>
      </w:r>
      <w:proofErr w:type="gramEnd"/>
      <w:r>
        <w:rPr>
          <w:rFonts w:ascii="Arial" w:hAnsi="Arial" w:cs="Arial"/>
          <w:color w:val="000000"/>
        </w:rPr>
        <w:t xml:space="preserve"> и документы, представленные заявителем в традиционной форме.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3.3.2. В течение трех рабочих дней со дня получения оценки рыночной стоимости ежемесячной арендной платы за аренду имущества, находящегося в муниципальной казне, начальник отдела осуществляет подготовку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3.3.3. Начальник отдела в течение трех рабочих дней со дня подготовки договора аренды по телефону приглашает заявителя в отдел и выдает ему проект договора аренды для подписания.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3.3.4. Результатом административной процедуры по подготовке и выдаче договора аренды для подписания заявителю является выдача заявителю договора аренды для подписания.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3.3.5. Срок административной процедуры по подготовке и выдаче договора аренды для подписания заявителю - не более 6 рабочих дней.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 Заключение и выдача (направление)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3.4.1. Основанием для начала административной процедуры по заключению и выдаче (направлению) договора аренды является предоставление заявителем подписанного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Pr>
          <w:rFonts w:ascii="Arial" w:hAnsi="Arial" w:cs="Arial"/>
          <w:color w:val="000000"/>
        </w:rPr>
        <w:t>call</w:t>
      </w:r>
      <w:proofErr w:type="spellEnd"/>
      <w:r>
        <w:rPr>
          <w:rFonts w:ascii="Arial" w:hAnsi="Arial" w:cs="Arial"/>
          <w:color w:val="000000"/>
        </w:rPr>
        <w:t xml:space="preserve">-центра МФЦ и </w:t>
      </w:r>
      <w:proofErr w:type="spellStart"/>
      <w:r>
        <w:rPr>
          <w:rFonts w:ascii="Arial" w:hAnsi="Arial" w:cs="Arial"/>
          <w:color w:val="000000"/>
        </w:rPr>
        <w:t>sms</w:t>
      </w:r>
      <w:proofErr w:type="spellEnd"/>
      <w:r>
        <w:rPr>
          <w:rFonts w:ascii="Arial" w:hAnsi="Arial" w:cs="Arial"/>
          <w:color w:val="000000"/>
        </w:rPr>
        <w:t>-информирования.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3.4.2. Глава подписывает договор аренды в течение трех рабочих дней со дня предоставления заявителем подписанного проекта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3.4.3. Начальник отдела в течение одного рабочего дня заносит информацию о заключении договора аренды в информационную базу данных отдела и регистрирует договор аренды в журнале регистрации. При регистрации договору аренды присваивается дата и регистрационный номер.</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3.4.4. Начальник отдела в течение трех рабочих дней со дня подписания договора аренды Главой выдает (направляет) его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w:t>
      </w:r>
      <w:r>
        <w:rPr>
          <w:rFonts w:ascii="Arial" w:hAnsi="Arial" w:cs="Arial"/>
          <w:color w:val="000000"/>
        </w:rPr>
        <w:lastRenderedPageBreak/>
        <w:t>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3.4.5. Результатом административной процедуры по заключению и выдаче (направлению) договора аренды является выдача (направление) заявителю договора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3.4.6. Срок административной процедуры по заключению и выдаче (направлению) договора аренды - не более 7 рабочих дней.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b/>
          <w:bCs/>
          <w:color w:val="000000"/>
          <w:sz w:val="30"/>
          <w:szCs w:val="30"/>
        </w:rPr>
      </w:pPr>
      <w:r>
        <w:rPr>
          <w:rFonts w:ascii="Arial" w:hAnsi="Arial" w:cs="Arial"/>
          <w:b/>
          <w:bCs/>
          <w:color w:val="000000"/>
          <w:sz w:val="30"/>
          <w:szCs w:val="30"/>
        </w:rPr>
        <w:t>4. Формы контроля за исполнением административного регламента</w:t>
      </w:r>
    </w:p>
    <w:p w:rsidR="00B25E5A" w:rsidRDefault="00B25E5A" w:rsidP="00B25E5A">
      <w:pPr>
        <w:pStyle w:val="a3"/>
        <w:spacing w:before="0" w:beforeAutospacing="0" w:after="0" w:afterAutospacing="0"/>
        <w:ind w:firstLine="709"/>
        <w:jc w:val="center"/>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w:t>
      </w:r>
      <w:r>
        <w:rPr>
          <w:rFonts w:ascii="Arial" w:hAnsi="Arial" w:cs="Arial"/>
          <w:color w:val="000000"/>
        </w:rPr>
        <w:lastRenderedPageBreak/>
        <w:t>нарушения прав и законных интересов заявителей при предоставлении муниципальной услуги.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5. Досудебный (внесудебный) порядок обжалования решений и действий (бездействия) администрации Каргатского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(раздел 5 в ред. </w:t>
      </w:r>
      <w:hyperlink r:id="rId15" w:tgtFrame="_blank" w:history="1">
        <w:r>
          <w:rPr>
            <w:rStyle w:val="1"/>
            <w:rFonts w:ascii="Arial" w:hAnsi="Arial" w:cs="Arial"/>
            <w:color w:val="0000FF"/>
          </w:rPr>
          <w:t>от 30.05.2019 № 201</w:t>
        </w:r>
      </w:hyperlink>
      <w:r>
        <w:rPr>
          <w:rStyle w:val="1"/>
          <w:rFonts w:ascii="Arial" w:hAnsi="Arial" w:cs="Arial"/>
          <w:color w:val="0000FF"/>
        </w:rPr>
        <w:t>, </w:t>
      </w:r>
      <w:hyperlink r:id="rId16" w:tgtFrame="_blank" w:history="1">
        <w:r>
          <w:rPr>
            <w:rStyle w:val="1"/>
            <w:rFonts w:ascii="Arial" w:hAnsi="Arial" w:cs="Arial"/>
            <w:color w:val="0000FF"/>
          </w:rPr>
          <w:t>от 24.12.2021 № 659</w:t>
        </w:r>
      </w:hyperlink>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Заявитель имеет право обжаловать решения и действия (бездействие) администрации Каргатского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7" w:tgtFrame="_blank" w:history="1">
        <w:r>
          <w:rPr>
            <w:rStyle w:val="1"/>
            <w:rFonts w:ascii="Arial" w:hAnsi="Arial" w:cs="Arial"/>
            <w:color w:val="0000FF"/>
          </w:rPr>
          <w:t>от 27.07.2010 № 210-ФЗ</w:t>
        </w:r>
      </w:hyperlink>
      <w:r>
        <w:rPr>
          <w:rFonts w:ascii="Arial" w:hAnsi="Arial" w:cs="Arial"/>
          <w:color w:val="000000"/>
        </w:rPr>
        <w:t> «</w:t>
      </w:r>
      <w:hyperlink r:id="rId18" w:tgtFrame="_blank" w:history="1">
        <w:r>
          <w:rPr>
            <w:rStyle w:val="1"/>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5.2.Жалоба на действия (бездействие) администрации Каргатского района Новосибирской области, должностных лиц, муниципальных служащих подается главе Каргатского района Новосибирской области.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5.3.Информирование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Каргатского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Каргатского района Новосибирской области.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5.4.Перечень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Каргатского района Новосибирской области, предоставляющей муниципальную услугу, должностных лиц, муниципальных служащих:</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Федеральный закон </w:t>
      </w:r>
      <w:hyperlink r:id="rId19" w:tgtFrame="_blank" w:history="1">
        <w:r>
          <w:rPr>
            <w:rStyle w:val="1"/>
            <w:rFonts w:ascii="Arial" w:hAnsi="Arial" w:cs="Arial"/>
            <w:color w:val="0000FF"/>
          </w:rPr>
          <w:t>от 27.07.2010 № 210-ФЗ</w:t>
        </w:r>
      </w:hyperlink>
      <w:r>
        <w:rPr>
          <w:rFonts w:ascii="Arial" w:hAnsi="Arial" w:cs="Arial"/>
          <w:color w:val="000000"/>
        </w:rPr>
        <w:t> «</w:t>
      </w:r>
      <w:hyperlink r:id="rId20" w:tgtFrame="_blank" w:history="1">
        <w:r>
          <w:rPr>
            <w:rStyle w:val="1"/>
            <w:rFonts w:ascii="Arial" w:hAnsi="Arial" w:cs="Arial"/>
            <w:color w:val="0000FF"/>
          </w:rPr>
          <w:t>Об организации предоставления государственных и муниципальных услуг</w:t>
        </w:r>
      </w:hyperlink>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Постановление администрации Каргатского района Новосибирской области от 14.09.2012 года №708 «Об утверждении Порядка подачи и рассмотрения жалоб на решения и действия (бездействие) администрации Каргатского района, предоставляющей муниципальные услуги, должностных лиц, администрации Каргатского района, предоставляющих муниципальные услуги».</w:t>
      </w:r>
    </w:p>
    <w:p w:rsidR="00B25E5A" w:rsidRDefault="00B25E5A" w:rsidP="00B456CB">
      <w:pPr>
        <w:pStyle w:val="a3"/>
        <w:spacing w:before="0" w:beforeAutospacing="0" w:after="0" w:afterAutospacing="0"/>
        <w:ind w:firstLine="709"/>
        <w:jc w:val="both"/>
        <w:rPr>
          <w:rFonts w:ascii="Arial" w:hAnsi="Arial" w:cs="Arial"/>
          <w:color w:val="000000"/>
        </w:rPr>
      </w:pPr>
      <w:r>
        <w:rPr>
          <w:rFonts w:ascii="Arial" w:hAnsi="Arial" w:cs="Arial"/>
          <w:color w:val="000000"/>
        </w:rPr>
        <w:t>5.5.Информация, содержащаяся в настоящем разделе, подлежит размещению на Едином портале государственных и муниципальных услуг».</w:t>
      </w:r>
    </w:p>
    <w:p w:rsidR="006A287D" w:rsidRDefault="006A287D" w:rsidP="00B25E5A">
      <w:pPr>
        <w:pStyle w:val="a3"/>
        <w:spacing w:before="0" w:beforeAutospacing="0" w:after="0" w:afterAutospacing="0"/>
        <w:ind w:firstLine="709"/>
        <w:jc w:val="right"/>
        <w:rPr>
          <w:rFonts w:ascii="Arial" w:hAnsi="Arial" w:cs="Arial"/>
          <w:color w:val="000000"/>
        </w:rPr>
      </w:pPr>
    </w:p>
    <w:p w:rsidR="006A287D" w:rsidRDefault="006A287D"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 Приложение 1</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по предоставлению в аренду имущества</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муниципальной казны без проведения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ОБРАЗЕЦ ЗАЯВЛЕНИЯ</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о предоставлении муниципального имущества в аренду без проведения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Главе Каргатского района</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Новосибирской области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ЗАЯВЛЕНИЕ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Прошу заключить (переоформить) договор аренды нежилого помещения (здания, сооружения), расположенного по адресу: 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(адрес помещения)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техническая характеристика: общая площадь _______ кв. м, в том числе: этаж_____ кв. м; ______ (N на плане), подвал _____ кв. м ________ (N на плане).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Цель использования арендуемого помещения 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Заявитель 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(полное наименование юридического лица,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сокращенное наименование юридического лица)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ОКПО ___________________ ИНН ____________ ОКНХН_____________________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Почтовый адрес юридического лица с указанием почтового индекса: ____________________________________________________________________________________________________________________________________.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Юридический адрес юридического лица с указанием почтового индекса: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____________________________________________________________________________________________________________________________________.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Банковские реквизиты: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наименование банка 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БИК 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корр. счет 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расчетный счет 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 офиса 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телефон бухгалтерии___________________.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лице __________________________________________________________________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(Ф.И.О. полностью, должность)</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Основание _________________________________________________________________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(устав, положение, свидетельство)</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Заявитель _________________________________________ _____________________________________________________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(Ф.И.О., должность) (подпись)</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М.П.</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Приложение 2</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по предоставлению в аренду имущества</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муниципальной казны без проведения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325838" w:rsidRDefault="00325838" w:rsidP="00B25E5A">
      <w:pPr>
        <w:pStyle w:val="a3"/>
        <w:spacing w:before="0" w:beforeAutospacing="0" w:after="0" w:afterAutospacing="0"/>
        <w:ind w:firstLine="709"/>
        <w:jc w:val="both"/>
        <w:rPr>
          <w:rFonts w:ascii="Arial" w:hAnsi="Arial" w:cs="Arial"/>
          <w:color w:val="000000"/>
        </w:rPr>
      </w:pP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БЛОК-СХЕМА</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последовательности административных процедур при предоставлении муниципальной услуги по предоставлению в аренду имущества муниципальной казны без проведения торгов</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color w:val="000000"/>
        </w:rPr>
        <w:t>содержится в первоисточнике</w:t>
      </w: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69401B" w:rsidRPr="00947102" w:rsidRDefault="0069401B" w:rsidP="0069401B">
      <w:pPr>
        <w:pStyle w:val="a3"/>
        <w:shd w:val="clear" w:color="auto" w:fill="FFFFFF"/>
        <w:tabs>
          <w:tab w:val="left" w:pos="2520"/>
        </w:tabs>
        <w:spacing w:before="0" w:beforeAutospacing="0" w:after="0" w:afterAutospacing="0" w:line="274" w:lineRule="atLeast"/>
        <w:ind w:right="19" w:firstLine="567"/>
        <w:jc w:val="center"/>
        <w:rPr>
          <w:color w:val="000000"/>
          <w:spacing w:val="-2"/>
          <w:sz w:val="22"/>
          <w:szCs w:val="22"/>
        </w:rPr>
      </w:pPr>
      <w:r w:rsidRPr="009739CA">
        <w:rPr>
          <w:noProof/>
        </w:rPr>
        <mc:AlternateContent>
          <mc:Choice Requires="wps">
            <w:drawing>
              <wp:anchor distT="0" distB="0" distL="114300" distR="114300" simplePos="0" relativeHeight="251664384" behindDoc="0" locked="0" layoutInCell="1" allowOverlap="1" wp14:anchorId="42E5A854" wp14:editId="7F7787C9">
                <wp:simplePos x="0" y="0"/>
                <wp:positionH relativeFrom="column">
                  <wp:posOffset>128270</wp:posOffset>
                </wp:positionH>
                <wp:positionV relativeFrom="paragraph">
                  <wp:posOffset>-181610</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36DAF" id="Прямоугольник 4" o:spid="_x0000_s1026" style="position:absolute;margin-left:10.1pt;margin-top:-14.3pt;width:466.4pt;height:3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" filled="f" strokecolor="black [1600]" strokeweight="1pt"/>
            </w:pict>
          </mc:Fallback>
        </mc:AlternateContent>
      </w:r>
      <w:r w:rsidRPr="00947102">
        <w:rPr>
          <w:color w:val="000000"/>
          <w:spacing w:val="-2"/>
          <w:sz w:val="22"/>
          <w:szCs w:val="22"/>
        </w:rPr>
        <w:t>Прием заявления и документов на получение муниципальной услуги</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Pr="00FA6683" w:rsidRDefault="0069401B" w:rsidP="0069401B">
      <w:pPr>
        <w:pStyle w:val="a3"/>
        <w:shd w:val="clear" w:color="auto" w:fill="FFFFFF"/>
        <w:tabs>
          <w:tab w:val="left" w:pos="2958"/>
        </w:tabs>
        <w:spacing w:before="0" w:beforeAutospacing="0" w:after="0" w:afterAutospacing="0" w:line="274" w:lineRule="atLeast"/>
        <w:ind w:right="19" w:firstLine="567"/>
        <w:rPr>
          <w:rFonts w:ascii="Arial" w:hAnsi="Arial" w:cs="Arial"/>
          <w:color w:val="000000"/>
          <w:spacing w:val="-2"/>
          <w:sz w:val="50"/>
          <w:szCs w:val="50"/>
        </w:rPr>
      </w:pPr>
      <w:r>
        <w:rPr>
          <w:rFonts w:ascii="Arial" w:hAnsi="Arial" w:cs="Arial"/>
          <w:color w:val="000000"/>
          <w:spacing w:val="-2"/>
        </w:rPr>
        <w:t xml:space="preserve">                        </w:t>
      </w:r>
      <w:r w:rsidRPr="00FA6683">
        <w:rPr>
          <w:rFonts w:ascii="Arial" w:hAnsi="Arial" w:cs="Arial"/>
          <w:color w:val="000000"/>
          <w:spacing w:val="-2"/>
          <w:sz w:val="50"/>
          <w:szCs w:val="50"/>
        </w:rPr>
        <w:t>↓</w:t>
      </w:r>
      <w:r>
        <w:rPr>
          <w:rFonts w:ascii="Arial" w:hAnsi="Arial" w:cs="Arial"/>
          <w:color w:val="000000"/>
          <w:spacing w:val="-2"/>
          <w:sz w:val="50"/>
          <w:szCs w:val="50"/>
        </w:rPr>
        <w:tab/>
      </w:r>
      <w:r>
        <w:rPr>
          <w:rFonts w:ascii="Arial" w:hAnsi="Arial" w:cs="Arial"/>
          <w:color w:val="000000"/>
          <w:spacing w:val="-2"/>
        </w:rPr>
        <w:t xml:space="preserve">                                                               </w:t>
      </w:r>
      <w:r w:rsidRPr="00FA6683">
        <w:rPr>
          <w:rFonts w:ascii="Arial" w:hAnsi="Arial" w:cs="Arial"/>
          <w:color w:val="000000"/>
          <w:spacing w:val="-2"/>
          <w:sz w:val="50"/>
          <w:szCs w:val="50"/>
        </w:rPr>
        <w:t>↓</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2E7F5443" wp14:editId="65D04C74">
                <wp:simplePos x="0" y="0"/>
                <wp:positionH relativeFrom="column">
                  <wp:posOffset>-26035</wp:posOffset>
                </wp:positionH>
                <wp:positionV relativeFrom="paragraph">
                  <wp:posOffset>0</wp:posOffset>
                </wp:positionV>
                <wp:extent cx="2973705" cy="983615"/>
                <wp:effectExtent l="0" t="0" r="17145" b="26035"/>
                <wp:wrapNone/>
                <wp:docPr id="7" name="Прямоугольник 7"/>
                <wp:cNvGraphicFramePr/>
                <a:graphic xmlns:a="http://schemas.openxmlformats.org/drawingml/2006/main">
                  <a:graphicData uri="http://schemas.microsoft.com/office/word/2010/wordprocessingShape">
                    <wps:wsp>
                      <wps:cNvSpPr/>
                      <wps:spPr>
                        <a:xfrm>
                          <a:off x="0" y="0"/>
                          <a:ext cx="2973705" cy="983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3536" id="Прямоугольник 7"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" filled="f" strokecolor="#1f4d78 [1604]" strokeweight="1pt"/>
            </w:pict>
          </mc:Fallback>
        </mc:AlternateContent>
      </w:r>
      <w:r w:rsidRPr="00CD6085">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0311EE3D" wp14:editId="61ED4372">
                <wp:simplePos x="0" y="0"/>
                <wp:positionH relativeFrom="column">
                  <wp:posOffset>3100070</wp:posOffset>
                </wp:positionH>
                <wp:positionV relativeFrom="paragraph">
                  <wp:posOffset>3313</wp:posOffset>
                </wp:positionV>
                <wp:extent cx="2973705" cy="983974"/>
                <wp:effectExtent l="0" t="0" r="17145" b="26035"/>
                <wp:wrapNone/>
                <wp:docPr id="5" name="Прямоугольник 5"/>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0442" id="Прямоугольник 5"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" filled="f" strokecolor="#1f4d78 [1604]" strokeweight="1pt"/>
            </w:pict>
          </mc:Fallback>
        </mc:AlternateContent>
      </w:r>
    </w:p>
    <w:p w:rsidR="0069401B" w:rsidRDefault="0069401B" w:rsidP="0069401B">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Проверка документов на установление</w:t>
      </w:r>
    </w:p>
    <w:p w:rsidR="0069401B" w:rsidRDefault="0069401B" w:rsidP="0069401B">
      <w:pPr>
        <w:pStyle w:val="a3"/>
        <w:shd w:val="clear" w:color="auto" w:fill="FFFFFF"/>
        <w:tabs>
          <w:tab w:val="left" w:pos="6511"/>
        </w:tabs>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наличия прав на получение муниципальной</w:t>
      </w:r>
      <w:r>
        <w:rPr>
          <w:color w:val="000000"/>
          <w:spacing w:val="-2"/>
          <w:sz w:val="22"/>
          <w:szCs w:val="22"/>
        </w:rPr>
        <w:t xml:space="preserve">                Отказ в приеме заявления и документов</w:t>
      </w:r>
    </w:p>
    <w:p w:rsidR="0069401B" w:rsidRDefault="0069401B" w:rsidP="0069401B">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услуги, отсутствия права на получение</w:t>
      </w:r>
    </w:p>
    <w:p w:rsidR="0069401B" w:rsidRPr="00034394" w:rsidRDefault="0069401B" w:rsidP="0069401B">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муниципальной услуги</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Default="0069401B" w:rsidP="0069401B">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6641497A" wp14:editId="71ACAEB9">
                <wp:simplePos x="0" y="0"/>
                <wp:positionH relativeFrom="column">
                  <wp:posOffset>-22667</wp:posOffset>
                </wp:positionH>
                <wp:positionV relativeFrom="paragraph">
                  <wp:posOffset>123632</wp:posOffset>
                </wp:positionV>
                <wp:extent cx="2973705" cy="983974"/>
                <wp:effectExtent l="0" t="0" r="17145" b="26035"/>
                <wp:wrapNone/>
                <wp:docPr id="2" name="Прямоугольник 2"/>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7CC0" id="Прямоугольник 2"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" filled="f" strokecolor="#1f4d78 [1604]" strokeweight="1pt"/>
            </w:pict>
          </mc:Fallback>
        </mc:AlternateContent>
      </w:r>
    </w:p>
    <w:p w:rsidR="0069401B" w:rsidRPr="00947102" w:rsidRDefault="0069401B" w:rsidP="0069401B">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Принятие решения о предоставлении</w:t>
      </w:r>
    </w:p>
    <w:p w:rsidR="0069401B" w:rsidRPr="00947102" w:rsidRDefault="0069401B" w:rsidP="0069401B">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 xml:space="preserve">(об отказе в предоставлении) </w:t>
      </w:r>
    </w:p>
    <w:p w:rsidR="0069401B" w:rsidRPr="00947102" w:rsidRDefault="0069401B" w:rsidP="0069401B">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муниципальной услуги</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Default="0069401B" w:rsidP="0069401B">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08B7F482" wp14:editId="142BD81A">
                <wp:simplePos x="0" y="0"/>
                <wp:positionH relativeFrom="column">
                  <wp:posOffset>-28851</wp:posOffset>
                </wp:positionH>
                <wp:positionV relativeFrom="paragraph">
                  <wp:posOffset>-8863</wp:posOffset>
                </wp:positionV>
                <wp:extent cx="2973705" cy="983974"/>
                <wp:effectExtent l="0" t="0" r="17145" b="26035"/>
                <wp:wrapNone/>
                <wp:docPr id="3" name="Прямоугольник 3"/>
                <wp:cNvGraphicFramePr/>
                <a:graphic xmlns:a="http://schemas.openxmlformats.org/drawingml/2006/main">
                  <a:graphicData uri="http://schemas.microsoft.com/office/word/2010/wordprocessingShape">
                    <wps:wsp>
                      <wps:cNvSpPr/>
                      <wps:spPr>
                        <a:xfrm>
                          <a:off x="0" y="0"/>
                          <a:ext cx="2973705" cy="9839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C7CBA" id="Прямоугольник 3"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" filled="f" strokecolor="#1f4d78 [1604]" strokeweight="1pt"/>
            </w:pict>
          </mc:Fallback>
        </mc:AlternateContent>
      </w:r>
    </w:p>
    <w:p w:rsidR="0069401B" w:rsidRPr="00FA6683" w:rsidRDefault="0069401B" w:rsidP="0069401B">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Подготовка и выдача результата</w:t>
      </w:r>
    </w:p>
    <w:p w:rsidR="0069401B" w:rsidRPr="00FA6683" w:rsidRDefault="0069401B" w:rsidP="0069401B">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 xml:space="preserve"> предоставления муниципальной услуги</w:t>
      </w: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69401B" w:rsidRDefault="0069401B" w:rsidP="0069401B">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69401B">
      <w:pPr>
        <w:pStyle w:val="a3"/>
        <w:spacing w:before="0" w:beforeAutospacing="0" w:after="0" w:afterAutospacing="0"/>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 3</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к административному регламенту</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предоставления муниципальной услуги</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по предоставлению в аренду имущества</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муниципальной казны без проведения торгов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ПРИМЕРНАЯ ФОРМА ДОГОВОРА</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АРЕНДЫ НЕДВИЖИМОГО ИМУЩЕСТВА МУНИЦИПАЛЬНОЙ КАЗНЫ ДОГОВОР АРЕНДЫ НЕЖИЛЫХ ПОМЕЩЕНИЙ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proofErr w:type="spellStart"/>
      <w:r>
        <w:rPr>
          <w:rFonts w:ascii="Arial" w:hAnsi="Arial" w:cs="Arial"/>
          <w:color w:val="000000"/>
        </w:rPr>
        <w:t>г.Каргат</w:t>
      </w:r>
      <w:proofErr w:type="spellEnd"/>
      <w:r>
        <w:rPr>
          <w:rFonts w:ascii="Arial" w:hAnsi="Arial" w:cs="Arial"/>
          <w:color w:val="000000"/>
        </w:rPr>
        <w:t xml:space="preserve"> «___</w:t>
      </w:r>
      <w:proofErr w:type="gramStart"/>
      <w:r>
        <w:rPr>
          <w:rFonts w:ascii="Arial" w:hAnsi="Arial" w:cs="Arial"/>
          <w:color w:val="000000"/>
        </w:rPr>
        <w:t>_»_</w:t>
      </w:r>
      <w:proofErr w:type="gramEnd"/>
      <w:r>
        <w:rPr>
          <w:rFonts w:ascii="Arial" w:hAnsi="Arial" w:cs="Arial"/>
          <w:color w:val="000000"/>
        </w:rPr>
        <w:t>___________г.</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________________________, именуемое в дальнейшем «Арендодатель», в лице ___________, действующего на основании Устава _______, с одной стороны, и _________, именуемое в дальнейшем «Арендатор», в лице _________, действующего на основании ______ года, именуемая в дальнейшем «Арендатор» заключили настоящий Договор о нижеследующем: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1. Общие условия.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1.1. «Арендодатель» передает, а «Арендатор» принимает во временное пользование и владение за плату нежилые помещения, расположенные по адресу: _______ для использования под осуществления уставной деятельности.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Общая площадь сдаваемых в аренду помещений составляет ___ </w:t>
      </w:r>
      <w:proofErr w:type="spellStart"/>
      <w:r>
        <w:rPr>
          <w:rFonts w:ascii="Arial" w:hAnsi="Arial" w:cs="Arial"/>
          <w:color w:val="000000"/>
        </w:rPr>
        <w:t>кв.м</w:t>
      </w:r>
      <w:proofErr w:type="spellEnd"/>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1.2. Передача помещений оформляется актом приема-передачи, который составляется и подписывается «Арендодателем» и «Арендатором».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Акт приема-передачи приобщается к настоящему договору и является его неотъемлемой частью.</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Условия настоящего договора распространяются на отношения, возникшие между сторонами с даты подписания акта приема-передачи объекта, если иное не установлено особыми условиями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1.3. Передача помещений в аренду не влечет передачу права собственности на них.</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2. Обязанности Сторон.</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 «Арендодатель» обязуется: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2.1.1. Не позднее пяти дней после заключения настоящего договора передать «Арендатору» помещения, указанные в п.1.1, по акту приема-передачи.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2.1.3. В случае аварий, произошедших не по вине «Арендатора», оказывать ему необходимое содействие в устранении их последствий.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2.1.4. 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2.1.5. Осуществлять капитальный ремонт сданных в аренду помещений, контролировать надлежащее выполнение </w:t>
      </w:r>
      <w:r>
        <w:rPr>
          <w:rFonts w:ascii="Arial" w:hAnsi="Arial" w:cs="Arial"/>
          <w:color w:val="000000"/>
        </w:rPr>
        <w:sym w:font="Symbol" w:char="F0AB"/>
      </w:r>
      <w:r>
        <w:rPr>
          <w:rFonts w:ascii="Arial" w:hAnsi="Arial" w:cs="Arial"/>
          <w:color w:val="000000"/>
        </w:rPr>
        <w:t>Арендатором</w:t>
      </w:r>
      <w:r>
        <w:rPr>
          <w:rFonts w:ascii="Arial" w:hAnsi="Arial" w:cs="Arial"/>
          <w:color w:val="000000"/>
        </w:rPr>
        <w:sym w:font="Symbol" w:char="F0BB"/>
      </w:r>
      <w:r>
        <w:rPr>
          <w:rFonts w:ascii="Arial" w:hAnsi="Arial" w:cs="Arial"/>
          <w:color w:val="000000"/>
        </w:rPr>
        <w:t xml:space="preserve"> требований по </w:t>
      </w:r>
      <w:r>
        <w:rPr>
          <w:rFonts w:ascii="Arial" w:hAnsi="Arial" w:cs="Arial"/>
          <w:color w:val="000000"/>
        </w:rPr>
        <w:lastRenderedPageBreak/>
        <w:t>содержанию арендуемого помещения, а также других обязательств, предусмотренных настоящим договором;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2.1.6. При изменении арендной платы, в порядке и на условиях п.3.3 настоящего договора, доводить до сведения «Арендатора» (под роспись) изменение ставок арендной платы и осуществляет контроль за исполнением настоящего условия.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2.1.7. В случае освобождения «Арендатором» занимаемых площадей принять арендованные помещения от «Арендатора» в течение трех дней по окончании срока аренды либо при досрочном высвобождении </w:t>
      </w:r>
      <w:proofErr w:type="gramStart"/>
      <w:r>
        <w:rPr>
          <w:rFonts w:ascii="Arial" w:hAnsi="Arial" w:cs="Arial"/>
          <w:color w:val="000000"/>
        </w:rPr>
        <w:t>помещения..</w:t>
      </w:r>
      <w:proofErr w:type="gramEnd"/>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 «Арендатор» обязуется: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2.2.1. Использовать помещения исключительно по прямому назначению, указанному в п.1.1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2.2.2. Не позднее пяти дней после заключения настоящего договора принять у «Арендодателя» помещения, указанные в п.1.1 (приложение 1), по акту приема-передачи.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2.2.3.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2.2.4. Соблюдать правила пожарной безопасности и техники безопасности, требования </w:t>
      </w:r>
      <w:proofErr w:type="spellStart"/>
      <w:r>
        <w:rPr>
          <w:rFonts w:ascii="Arial" w:hAnsi="Arial" w:cs="Arial"/>
          <w:color w:val="000000"/>
        </w:rPr>
        <w:t>Госсанэпидемнадзора</w:t>
      </w:r>
      <w:proofErr w:type="spellEnd"/>
      <w:r>
        <w:rPr>
          <w:rFonts w:ascii="Arial" w:hAnsi="Arial" w:cs="Arial"/>
          <w:color w:val="000000"/>
        </w:rPr>
        <w:t>, а также отраслевых правил и норм, действующих в отношении видов деятельности «Арендатора» и арендуемого им объекта.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2.2.5.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2.2.6.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«Арендодателя».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2.2.7. Своевременно производить за свой счет текущий ремонт арендуемых помещений с предварительным письменным уведомлением «Арендодателя</w:t>
      </w:r>
      <w:proofErr w:type="gramStart"/>
      <w:r>
        <w:rPr>
          <w:rFonts w:ascii="Arial" w:hAnsi="Arial" w:cs="Arial"/>
          <w:color w:val="000000"/>
        </w:rPr>
        <w:t>» ,</w:t>
      </w:r>
      <w:proofErr w:type="gramEnd"/>
      <w:r>
        <w:rPr>
          <w:rFonts w:ascii="Arial" w:hAnsi="Arial" w:cs="Arial"/>
          <w:color w:val="000000"/>
        </w:rPr>
        <w:t xml:space="preserve">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2.2.9. До пятнадцатого числа следующего за отчетным «Арендатор» обязан предоставить «Арендодателю» копию платежного поручения о перечислении арендной платы, указанной в п.3.2.б.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2.2.10. Предоставлять представителям «Арендодателя» и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«Арендодателя» в ходе проверки.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2.2.11. Письменно сообщить «Арендодателю» не позднее чем за три месяца о предстоящем освобождении помещений как в связи с окончанием срока действия договора, так и при досрочном их освобождении. Сдать «Арендодателю» помещения по акту приема-передачи.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2.2.12.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2.2.13. Передать «Арендодателю» арендованные помещения в том же состоянии, в котором они были переданы «Арендатору», с учетом нормального износа. Также «Арендатором» должны быть переданы «Арендодателю» все произведенные в арендуемых помещениях перестройки и переделки и все улучшения без возмещения затрат.</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2.2.14.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2.2.15.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 и наложения штрафных санкций.</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3. Платежи и расчеты по Договору.</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3.1. Размер оплаты.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 указанное в разделе 1 нежилое помещение </w:t>
      </w:r>
      <w:r>
        <w:rPr>
          <w:rFonts w:ascii="Arial" w:hAnsi="Arial" w:cs="Arial"/>
          <w:color w:val="000000"/>
        </w:rPr>
        <w:sym w:font="Symbol" w:char="F0AB"/>
      </w:r>
      <w:r>
        <w:rPr>
          <w:rFonts w:ascii="Arial" w:hAnsi="Arial" w:cs="Arial"/>
          <w:color w:val="000000"/>
        </w:rPr>
        <w:t>Арендатор</w:t>
      </w:r>
      <w:r>
        <w:rPr>
          <w:rFonts w:ascii="Arial" w:hAnsi="Arial" w:cs="Arial"/>
          <w:color w:val="000000"/>
        </w:rPr>
        <w:sym w:font="Symbol" w:char="F0BB"/>
      </w:r>
      <w:r>
        <w:rPr>
          <w:rFonts w:ascii="Arial" w:hAnsi="Arial" w:cs="Arial"/>
          <w:color w:val="000000"/>
        </w:rPr>
        <w:t xml:space="preserve"> оплачивает арендную плату по ставке --- за 1 кв. м. в год, что за общую площадь арендуемого помещения составляет --- кв. м, без учета НДС составляет ----- (______) руб. в год.</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3.2. Сроки и порядок оплаты: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 </w:t>
      </w:r>
      <w:r>
        <w:rPr>
          <w:rFonts w:ascii="Arial" w:hAnsi="Arial" w:cs="Arial"/>
          <w:color w:val="000000"/>
        </w:rPr>
        <w:sym w:font="Symbol" w:char="F0AB"/>
      </w:r>
      <w:r>
        <w:rPr>
          <w:rFonts w:ascii="Arial" w:hAnsi="Arial" w:cs="Arial"/>
          <w:color w:val="000000"/>
        </w:rPr>
        <w:t>Арендатор</w:t>
      </w:r>
      <w:r>
        <w:rPr>
          <w:rFonts w:ascii="Arial" w:hAnsi="Arial" w:cs="Arial"/>
          <w:color w:val="000000"/>
        </w:rPr>
        <w:sym w:font="Symbol" w:char="F0BB"/>
      </w:r>
      <w:r>
        <w:rPr>
          <w:rFonts w:ascii="Arial" w:hAnsi="Arial" w:cs="Arial"/>
          <w:color w:val="000000"/>
        </w:rPr>
        <w:t xml:space="preserve"> вносит арендные платежи ежемесячно до десятого числа, следующего месяца за отчетным. В случае, если договор заключен не в первый день календарного месяца, первый платёж должен быть внесён «Арендатором</w:t>
      </w:r>
      <w:r>
        <w:rPr>
          <w:rFonts w:ascii="Arial" w:hAnsi="Arial" w:cs="Arial"/>
          <w:color w:val="000000"/>
        </w:rPr>
        <w:sym w:font="Symbol" w:char="F0BB"/>
      </w:r>
      <w:r>
        <w:rPr>
          <w:rFonts w:ascii="Arial" w:hAnsi="Arial" w:cs="Arial"/>
          <w:color w:val="000000"/>
        </w:rPr>
        <w:t xml:space="preserve"> в течение пяти дней с момента заключения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б) ежемесячная арендная плата без учета НДС в размере ----- (--------) руб. 00 коп перечисляется: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Получатель-УФК по Новосибирской области (администрация Каргатского района), счет - получателя 40101810900000010001; банк получателя – ГРКЦ ГУ Банка России по Новосибирской области, г. Новосибирск; БИК банка получателя - 045004001, КПП 542301001; ИНН 5423000018; ОКАТО 50219501000; код бюджетной классификации – 29011105035050000120.</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поле «Назначение платежа» указывается: «Арендная плата за пользованием имуществом по договору №____от____ за ____месяц ____года»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При перечислении сборов платежным поручением необходимо в поле 101 платежного поручения указывать назначение «08».</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w:t>
      </w:r>
      <w:proofErr w:type="gramStart"/>
      <w:r>
        <w:rPr>
          <w:rFonts w:ascii="Arial" w:hAnsi="Arial" w:cs="Arial"/>
          <w:color w:val="000000"/>
        </w:rPr>
        <w:t>в ГНИ</w:t>
      </w:r>
      <w:proofErr w:type="gramEnd"/>
      <w:r>
        <w:rPr>
          <w:rFonts w:ascii="Arial" w:hAnsi="Arial" w:cs="Arial"/>
          <w:color w:val="000000"/>
        </w:rPr>
        <w:t xml:space="preserve"> в качестве налогоплательщика.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3.3. В одностороннем порядке арендная плата изменяется «Арендодателем»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с извещением «Арендатора</w:t>
      </w:r>
      <w:r>
        <w:rPr>
          <w:rFonts w:ascii="Arial" w:hAnsi="Arial" w:cs="Arial"/>
          <w:color w:val="000000"/>
        </w:rPr>
        <w:sym w:font="Symbol" w:char="F0BB"/>
      </w:r>
      <w:r>
        <w:rPr>
          <w:rFonts w:ascii="Arial" w:hAnsi="Arial" w:cs="Arial"/>
          <w:color w:val="000000"/>
        </w:rPr>
        <w:t xml:space="preserve"> за 10 дней до введения новой ставки арендной платы. Кроме этого «Арендодателем» в одностороннем порядке может быть изменен порядок перечисления арендной платы. В этих случаях «Арендодатель» направляет письменное уведомление «Арендатору». «Арендатор</w:t>
      </w:r>
      <w:r>
        <w:rPr>
          <w:rFonts w:ascii="Arial" w:hAnsi="Arial" w:cs="Arial"/>
          <w:color w:val="000000"/>
        </w:rPr>
        <w:sym w:font="Symbol" w:char="F0BB"/>
      </w:r>
      <w:r>
        <w:rPr>
          <w:rFonts w:ascii="Arial" w:hAnsi="Arial" w:cs="Arial"/>
          <w:color w:val="000000"/>
        </w:rPr>
        <w:t xml:space="preserve"> обязан принять уведомление к исполнению в указанный в нём срок без подписания дополнительного соглашения.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4. Ответственность сторон.</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4.1. Ответственность </w:t>
      </w:r>
      <w:r>
        <w:rPr>
          <w:rFonts w:ascii="Arial" w:hAnsi="Arial" w:cs="Arial"/>
          <w:color w:val="000000"/>
        </w:rPr>
        <w:sym w:font="Symbol" w:char="F0AB"/>
      </w:r>
      <w:r>
        <w:rPr>
          <w:rFonts w:ascii="Arial" w:hAnsi="Arial" w:cs="Arial"/>
          <w:color w:val="000000"/>
        </w:rPr>
        <w:t>Арендатора</w:t>
      </w:r>
      <w:r>
        <w:rPr>
          <w:rFonts w:ascii="Arial" w:hAnsi="Arial" w:cs="Arial"/>
          <w:color w:val="000000"/>
        </w:rPr>
        <w:sym w:font="Symbol" w:char="F0BB"/>
      </w:r>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 в случае невнесения арендных платежей в сроки, установленные в п. 3.2.а договора, «Арендатор» уплачивает пеню за каждый день просрочки в размере 1/ 300 % ставки рефинансирования ЦБ РФ от суммы ежемесячной арендной платы, которая перечисляется на счет, указанный в п.3.2.б.</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б) в случае нарушения п. 2.2.9 договора </w:t>
      </w:r>
      <w:r>
        <w:rPr>
          <w:rFonts w:ascii="Arial" w:hAnsi="Arial" w:cs="Arial"/>
          <w:color w:val="000000"/>
        </w:rPr>
        <w:sym w:font="Symbol" w:char="F0AB"/>
      </w:r>
      <w:r>
        <w:rPr>
          <w:rFonts w:ascii="Arial" w:hAnsi="Arial" w:cs="Arial"/>
          <w:color w:val="000000"/>
        </w:rPr>
        <w:t>Арендатор</w:t>
      </w:r>
      <w:r>
        <w:rPr>
          <w:rFonts w:ascii="Arial" w:hAnsi="Arial" w:cs="Arial"/>
          <w:color w:val="000000"/>
        </w:rPr>
        <w:sym w:font="Symbol" w:char="F0BB"/>
      </w:r>
      <w:r>
        <w:rPr>
          <w:rFonts w:ascii="Arial" w:hAnsi="Arial" w:cs="Arial"/>
          <w:color w:val="000000"/>
        </w:rPr>
        <w:t xml:space="preserve"> уплачивает штраф в размере 20</w:t>
      </w:r>
      <w:r>
        <w:rPr>
          <w:rFonts w:ascii="Arial" w:hAnsi="Arial" w:cs="Arial"/>
          <w:color w:val="000000"/>
        </w:rPr>
        <w:sym w:font="Symbol" w:char="F025"/>
      </w:r>
      <w:r>
        <w:rPr>
          <w:rFonts w:ascii="Arial" w:hAnsi="Arial" w:cs="Arial"/>
          <w:color w:val="000000"/>
        </w:rPr>
        <w:t xml:space="preserve"> от суммы годовой арендной платы на счет, указанный в п.3.2.б.</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4.2. Если состояние возвращаемых помещений по окончании срока действия договора хуже состояния с учетом нормального износа, «Арендатор» возмещает в местный бюджет на счет, указанный в п.3.2.б. настоящего договора, «Арендодателю» причиненный ущерб в соответствии с действующим законодательством Российской Федерации. Ущерб определяется комиссией с участием «Арендодателя» и привлечением уполномоченных служб.</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п.3.2.б.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5. Порядок изменения, расторжения, прекращения и продления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п.3.3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5.2.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5.3. По требованию "Арендодателя» договор аренды может быть досрочно расторгнут в случаях:</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 неуплаты или просрочки «Арендатором» оплаты аренды в сроки, установленные п.3.2.а., в течение двух месяцев;</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б) использования помещений (в целом или частично) не в соответствии с целями, определенными в п.1.1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 нарушения п.2.2.9, 3.3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г) умышленного или неосторожного ухудшения «Арендатором» состояния помещений, инженерного оборудования либо невыполнения обязанностей, предусмотренных п.п.2.2.3, 2.2.4, 2.2.5, 2.2.6, 2.2.10, 2.2.13, 2.2.14, 2.2.15,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д) в случае необходимости размещения органов администрации.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Расторжение договора не освобождает «Арендатора» от необходимости погашения задолженности по арендной плате и выплаты неустойки.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5.4. В случае неисполнения или недобросовестного исполнения условий договора на оказание услуг «Арендодатель» имеет право потребовать расторжения настоящего договора в установленном порядке.</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5.5.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6. Особые условия.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6.1. Реорганизация </w:t>
      </w:r>
      <w:r>
        <w:rPr>
          <w:rFonts w:ascii="Arial" w:hAnsi="Arial" w:cs="Arial"/>
          <w:color w:val="000000"/>
        </w:rPr>
        <w:sym w:font="Symbol" w:char="F0AB"/>
      </w:r>
      <w:r>
        <w:rPr>
          <w:rFonts w:ascii="Arial" w:hAnsi="Arial" w:cs="Arial"/>
          <w:color w:val="000000"/>
        </w:rPr>
        <w:t>Арендодателя</w:t>
      </w:r>
      <w:r>
        <w:rPr>
          <w:rFonts w:ascii="Arial" w:hAnsi="Arial" w:cs="Arial"/>
          <w:color w:val="000000"/>
        </w:rPr>
        <w:sym w:font="Symbol" w:char="F0BB"/>
      </w:r>
      <w:r>
        <w:rPr>
          <w:rFonts w:ascii="Arial" w:hAnsi="Arial" w:cs="Arial"/>
          <w:color w:val="000000"/>
        </w:rPr>
        <w:t>, а также перемена собственника арендуемых помещений не являются основанием для изменения условий или расторжения настоящего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6.2. «Арендатор» ознакомлен со всеми недостатками арендуемого имущества и претензий не имеет.</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6.3. Настоящий договор не дает права «Арендатору» на размещение рекламы на наружной части здания и арендуемых помещений без согласия «Арендодателя», а также на распространение на территории арендуемых учреждений торговли, ресторанов, развлекательных заведений, аналогов наркотических средств или психотропных веществ, курительных смесей и другой продукции, содержащей вещества, обладающие </w:t>
      </w:r>
      <w:proofErr w:type="spellStart"/>
      <w:r>
        <w:rPr>
          <w:rFonts w:ascii="Arial" w:hAnsi="Arial" w:cs="Arial"/>
          <w:color w:val="000000"/>
        </w:rPr>
        <w:t>психоактивным</w:t>
      </w:r>
      <w:proofErr w:type="spellEnd"/>
      <w:r>
        <w:rPr>
          <w:rFonts w:ascii="Arial" w:hAnsi="Arial" w:cs="Arial"/>
          <w:color w:val="000000"/>
        </w:rPr>
        <w:t xml:space="preserve"> действием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6.4. Взаимоотношения сторон, не урегулированные настоящим договором, регламентируются действующим законодательством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6.5.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6.6. Все споры между сторонами, возникающие при заключении, исполнении, расторжении настоящего договора, разрешаются в соответствии с действующим законодательством.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7. Срок действия договора.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7.1. Настоящий договор вступает в силу с момента его подписания сторонами и действует по ------- г. и считается продленным на каждый последующий календарный год, если за месяц до окончания срока не последует заявления от одной из сторон о расторжении договора или не будет заключен новый договор</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7.2. Условия настоящего договора распространяются на отношения сторон фактически возникшие между ними с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8. Юридические адреса сторон.</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«Исполнитель»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«Заказчик»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0"/>
          <w:szCs w:val="30"/>
        </w:rPr>
        <w:t>9. Подписи сторон:</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«Исполнитель»</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______________________</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М.П.</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«Заказчик»</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__________________</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М.П.</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lastRenderedPageBreak/>
        <w:t> Приложение 1</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к договору аренды №4/2017</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от___________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АКТ</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приема-передачи в аренду нежилого помещения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Мы, нижеподписавшиеся, ----------------, именуемая в дальнейшем «Арендодатель» в лице ------------------, действующего на основании Устава, и -------------------» в лице ------------------, действующего на основании </w:t>
      </w:r>
      <w:proofErr w:type="gramStart"/>
      <w:r>
        <w:rPr>
          <w:rFonts w:ascii="Arial" w:hAnsi="Arial" w:cs="Arial"/>
          <w:color w:val="000000"/>
        </w:rPr>
        <w:t>---------------- .</w:t>
      </w:r>
      <w:proofErr w:type="gramEnd"/>
      <w:r>
        <w:rPr>
          <w:rFonts w:ascii="Arial" w:hAnsi="Arial" w:cs="Arial"/>
          <w:color w:val="000000"/>
        </w:rPr>
        <w:t>, именуемая в дальнейшем «Арендатор», составили настоящий акт о нижеследующем:</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На основании договора аренды, зарегистрированного в --------------------- под ------------ </w:t>
      </w:r>
      <w:proofErr w:type="spellStart"/>
      <w:r>
        <w:rPr>
          <w:rFonts w:ascii="Arial" w:hAnsi="Arial" w:cs="Arial"/>
          <w:color w:val="000000"/>
        </w:rPr>
        <w:t>от__________г</w:t>
      </w:r>
      <w:proofErr w:type="spellEnd"/>
      <w:r>
        <w:rPr>
          <w:rFonts w:ascii="Arial" w:hAnsi="Arial" w:cs="Arial"/>
          <w:color w:val="000000"/>
        </w:rPr>
        <w:t xml:space="preserve">. «Арендодатель» передает «Арендатору» во временное пользование нежилое помещение по </w:t>
      </w:r>
      <w:proofErr w:type="gramStart"/>
      <w:r>
        <w:rPr>
          <w:rFonts w:ascii="Arial" w:hAnsi="Arial" w:cs="Arial"/>
          <w:color w:val="000000"/>
        </w:rPr>
        <w:t>адресу :</w:t>
      </w:r>
      <w:proofErr w:type="gramEnd"/>
      <w:r>
        <w:rPr>
          <w:rFonts w:ascii="Arial" w:hAnsi="Arial" w:cs="Arial"/>
          <w:color w:val="000000"/>
        </w:rPr>
        <w:t xml:space="preserve"> ------------ общей площадью --- </w:t>
      </w:r>
      <w:proofErr w:type="spellStart"/>
      <w:r>
        <w:rPr>
          <w:rFonts w:ascii="Arial" w:hAnsi="Arial" w:cs="Arial"/>
          <w:color w:val="000000"/>
        </w:rPr>
        <w:t>кв.м</w:t>
      </w:r>
      <w:proofErr w:type="spellEnd"/>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Техническое состояние нежилого помещения удовлетворительное и соответствует требованиям эксплуатации.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Данный акт не является документом на право собственности и приватизацию арендуемого помещения.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Передал: Принял:</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______________________ ______________________</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М.П. М.П.</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p>
    <w:p w:rsidR="00B25E5A" w:rsidRDefault="00B25E5A" w:rsidP="00B456CB">
      <w:pPr>
        <w:pStyle w:val="a3"/>
        <w:spacing w:before="0" w:beforeAutospacing="0" w:after="0" w:afterAutospacing="0"/>
        <w:rPr>
          <w:rFonts w:ascii="Arial" w:hAnsi="Arial" w:cs="Arial"/>
          <w:color w:val="000000"/>
        </w:rPr>
      </w:pP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Приложение 2</w:t>
      </w:r>
    </w:p>
    <w:p w:rsidR="00B25E5A" w:rsidRDefault="00B25E5A" w:rsidP="00B25E5A">
      <w:pPr>
        <w:pStyle w:val="a3"/>
        <w:spacing w:before="0" w:beforeAutospacing="0" w:after="0" w:afterAutospacing="0"/>
        <w:ind w:firstLine="709"/>
        <w:jc w:val="right"/>
        <w:rPr>
          <w:rFonts w:ascii="Arial" w:hAnsi="Arial" w:cs="Arial"/>
          <w:color w:val="000000"/>
        </w:rPr>
      </w:pPr>
      <w:r>
        <w:rPr>
          <w:rFonts w:ascii="Arial" w:hAnsi="Arial" w:cs="Arial"/>
          <w:color w:val="000000"/>
        </w:rPr>
        <w:t>к договору аренды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t>Расчет арендной платы</w:t>
      </w:r>
    </w:p>
    <w:p w:rsidR="00B25E5A" w:rsidRDefault="00B25E5A" w:rsidP="00B25E5A">
      <w:pPr>
        <w:pStyle w:val="a3"/>
        <w:spacing w:before="0" w:beforeAutospacing="0" w:after="0" w:afterAutospacing="0"/>
        <w:ind w:firstLine="709"/>
        <w:jc w:val="center"/>
        <w:rPr>
          <w:rFonts w:ascii="Arial" w:hAnsi="Arial" w:cs="Arial"/>
          <w:color w:val="000000"/>
        </w:rPr>
      </w:pPr>
      <w:r>
        <w:rPr>
          <w:rFonts w:ascii="Arial" w:hAnsi="Arial" w:cs="Arial"/>
          <w:b/>
          <w:bCs/>
          <w:color w:val="000000"/>
          <w:sz w:val="32"/>
          <w:szCs w:val="32"/>
        </w:rPr>
        <w:lastRenderedPageBreak/>
        <w:t>к договору № </w:t>
      </w:r>
      <w:proofErr w:type="spellStart"/>
      <w:r>
        <w:rPr>
          <w:rFonts w:ascii="Arial" w:hAnsi="Arial" w:cs="Arial"/>
          <w:b/>
          <w:bCs/>
          <w:color w:val="000000"/>
          <w:sz w:val="32"/>
          <w:szCs w:val="32"/>
        </w:rPr>
        <w:t>от_______г</w:t>
      </w:r>
      <w:proofErr w:type="spellEnd"/>
      <w:r>
        <w:rPr>
          <w:rFonts w:ascii="Arial" w:hAnsi="Arial" w:cs="Arial"/>
          <w:b/>
          <w:bCs/>
          <w:color w:val="000000"/>
          <w:sz w:val="32"/>
          <w:szCs w:val="32"/>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А = </w:t>
      </w:r>
      <w:proofErr w:type="spellStart"/>
      <w:r>
        <w:rPr>
          <w:rFonts w:ascii="Arial" w:hAnsi="Arial" w:cs="Arial"/>
          <w:color w:val="000000"/>
        </w:rPr>
        <w:t>Рс</w:t>
      </w:r>
      <w:proofErr w:type="spellEnd"/>
      <w:r>
        <w:rPr>
          <w:rFonts w:ascii="Arial" w:hAnsi="Arial" w:cs="Arial"/>
          <w:color w:val="000000"/>
        </w:rPr>
        <w:t xml:space="preserve"> (5109) х КИЗ (0,5) х </w:t>
      </w:r>
      <w:proofErr w:type="spellStart"/>
      <w:r>
        <w:rPr>
          <w:rFonts w:ascii="Arial" w:hAnsi="Arial" w:cs="Arial"/>
          <w:color w:val="000000"/>
        </w:rPr>
        <w:t>Кт</w:t>
      </w:r>
      <w:proofErr w:type="spellEnd"/>
      <w:r>
        <w:rPr>
          <w:rFonts w:ascii="Arial" w:hAnsi="Arial" w:cs="Arial"/>
          <w:color w:val="000000"/>
        </w:rPr>
        <w:t xml:space="preserve"> (1,1) х </w:t>
      </w:r>
      <w:proofErr w:type="spellStart"/>
      <w:r>
        <w:rPr>
          <w:rFonts w:ascii="Arial" w:hAnsi="Arial" w:cs="Arial"/>
          <w:color w:val="000000"/>
        </w:rPr>
        <w:t>Кз</w:t>
      </w:r>
      <w:proofErr w:type="spellEnd"/>
      <w:r>
        <w:rPr>
          <w:rFonts w:ascii="Arial" w:hAnsi="Arial" w:cs="Arial"/>
          <w:color w:val="000000"/>
        </w:rPr>
        <w:t xml:space="preserve"> (2,5) х </w:t>
      </w:r>
      <w:proofErr w:type="spellStart"/>
      <w:r>
        <w:rPr>
          <w:rFonts w:ascii="Arial" w:hAnsi="Arial" w:cs="Arial"/>
          <w:color w:val="000000"/>
        </w:rPr>
        <w:t>Кфн</w:t>
      </w:r>
      <w:proofErr w:type="spellEnd"/>
      <w:r>
        <w:rPr>
          <w:rFonts w:ascii="Arial" w:hAnsi="Arial" w:cs="Arial"/>
          <w:color w:val="000000"/>
        </w:rPr>
        <w:t xml:space="preserve"> (1,5) х </w:t>
      </w:r>
      <w:proofErr w:type="spellStart"/>
      <w:r>
        <w:rPr>
          <w:rFonts w:ascii="Arial" w:hAnsi="Arial" w:cs="Arial"/>
          <w:color w:val="000000"/>
        </w:rPr>
        <w:t>Кнж</w:t>
      </w:r>
      <w:proofErr w:type="spellEnd"/>
      <w:r>
        <w:rPr>
          <w:rFonts w:ascii="Arial" w:hAnsi="Arial" w:cs="Arial"/>
          <w:color w:val="000000"/>
        </w:rPr>
        <w:t xml:space="preserve"> (1,05= Кнж.1(0,35) + Кнж.2 (0,2) + Кнж.3 (0,2) + Кнж.4 (0,3) х А (9</w:t>
      </w:r>
      <w:proofErr w:type="gramStart"/>
      <w:r>
        <w:rPr>
          <w:rFonts w:ascii="Arial" w:hAnsi="Arial" w:cs="Arial"/>
          <w:color w:val="000000"/>
        </w:rPr>
        <w:t>) :</w:t>
      </w:r>
      <w:proofErr w:type="gramEnd"/>
      <w:r>
        <w:rPr>
          <w:rFonts w:ascii="Arial" w:hAnsi="Arial" w:cs="Arial"/>
          <w:color w:val="000000"/>
        </w:rPr>
        <w:t xml:space="preserve"> 100 = руб. стоимость 1 </w:t>
      </w:r>
      <w:proofErr w:type="spellStart"/>
      <w:r>
        <w:rPr>
          <w:rFonts w:ascii="Arial" w:hAnsi="Arial" w:cs="Arial"/>
          <w:color w:val="000000"/>
        </w:rPr>
        <w:t>кв.м</w:t>
      </w:r>
      <w:proofErr w:type="spellEnd"/>
      <w:r>
        <w:rPr>
          <w:rFonts w:ascii="Arial" w:hAnsi="Arial" w:cs="Arial"/>
          <w:color w:val="000000"/>
        </w:rPr>
        <w:t xml:space="preserve">. в год х </w:t>
      </w:r>
      <w:proofErr w:type="spellStart"/>
      <w:r>
        <w:rPr>
          <w:rFonts w:ascii="Arial" w:hAnsi="Arial" w:cs="Arial"/>
          <w:color w:val="000000"/>
        </w:rPr>
        <w:t>кв.м</w:t>
      </w:r>
      <w:proofErr w:type="spellEnd"/>
      <w:r>
        <w:rPr>
          <w:rFonts w:ascii="Arial" w:hAnsi="Arial" w:cs="Arial"/>
          <w:color w:val="000000"/>
        </w:rPr>
        <w:t>. = руб. в год : 12 мес. = руб. в месяц.</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Всего арендная плата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ВР – рыночно восстановительная стоимость 1 </w:t>
      </w:r>
      <w:proofErr w:type="spellStart"/>
      <w:r>
        <w:rPr>
          <w:rFonts w:ascii="Arial" w:hAnsi="Arial" w:cs="Arial"/>
          <w:color w:val="000000"/>
        </w:rPr>
        <w:t>кв.м</w:t>
      </w:r>
      <w:proofErr w:type="spellEnd"/>
      <w:r>
        <w:rPr>
          <w:rFonts w:ascii="Arial" w:hAnsi="Arial" w:cs="Arial"/>
          <w:color w:val="000000"/>
        </w:rPr>
        <w:t>.</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КИЗ – коэффициент износа</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КЗ – коэффициент территориальной зоны</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КВД – коэффициент вида деятельности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ККП – коэффициент качества помещения</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КВП- </w:t>
      </w:r>
      <w:proofErr w:type="spellStart"/>
      <w:r>
        <w:rPr>
          <w:rFonts w:ascii="Arial" w:hAnsi="Arial" w:cs="Arial"/>
          <w:color w:val="000000"/>
        </w:rPr>
        <w:t>коэффиц</w:t>
      </w:r>
      <w:proofErr w:type="spellEnd"/>
      <w:r>
        <w:rPr>
          <w:rFonts w:ascii="Arial" w:hAnsi="Arial" w:cs="Arial"/>
          <w:color w:val="000000"/>
        </w:rPr>
        <w:t>. Использования вспомогательной площади</w:t>
      </w:r>
    </w:p>
    <w:p w:rsidR="00B25E5A" w:rsidRDefault="00B25E5A" w:rsidP="00B25E5A">
      <w:pPr>
        <w:pStyle w:val="a3"/>
        <w:spacing w:before="0" w:beforeAutospacing="0" w:after="0" w:afterAutospacing="0"/>
        <w:ind w:firstLine="709"/>
        <w:jc w:val="both"/>
        <w:rPr>
          <w:rFonts w:ascii="Arial" w:hAnsi="Arial" w:cs="Arial"/>
          <w:color w:val="000000"/>
        </w:rPr>
      </w:pPr>
      <w:r>
        <w:rPr>
          <w:rFonts w:ascii="Arial" w:hAnsi="Arial" w:cs="Arial"/>
          <w:color w:val="000000"/>
        </w:rPr>
        <w:t>А – арендный доход</w:t>
      </w:r>
    </w:p>
    <w:p w:rsidR="002C3A0B" w:rsidRDefault="002C3A0B"/>
    <w:sectPr w:rsidR="002C3A0B" w:rsidSect="00B25E5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5A"/>
    <w:rsid w:val="002C3A0B"/>
    <w:rsid w:val="00325838"/>
    <w:rsid w:val="0069401B"/>
    <w:rsid w:val="006A287D"/>
    <w:rsid w:val="00760556"/>
    <w:rsid w:val="00B25E5A"/>
    <w:rsid w:val="00B45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0FC09"/>
  <w15:docId w15:val="{757195F7-B1E6-4D33-B370-1A77CC1E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5E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B25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1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A02E7AB-81DC-427B-9BB7-ABFB1E14BDF3" TargetMode="External"/><Relationship Id="rId13" Type="http://schemas.openxmlformats.org/officeDocument/2006/relationships/hyperlink" Target="https://pravo-search.minjust.ru/bigs/showDocument.html?id=CB12C1F4-4E8D-49FF-A041-2771DE3913CC"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46FE6122-83A1-41D3-A87F-CA82977FB101" TargetMode="External"/><Relationship Id="rId12" Type="http://schemas.openxmlformats.org/officeDocument/2006/relationships/hyperlink" Target="https://pravo-search.minjust.ru/bigs/showDocument.html?id=E8D21EA5-2FD8-4881-AE1F-5F4E29FE3090"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DF48BD63-05D0-4EE9-A953-9175DE9CAB50"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67297E9A-8E9F-49BB-AFA2-4B258B1D36DA" TargetMode="External"/><Relationship Id="rId5" Type="http://schemas.openxmlformats.org/officeDocument/2006/relationships/hyperlink" Target="https://pravo-search.minjust.ru/bigs/showDocument.html?id=AE24133B-90B5-4060-A069-67DB4993C7F2" TargetMode="External"/><Relationship Id="rId15" Type="http://schemas.openxmlformats.org/officeDocument/2006/relationships/hyperlink" Target="https://pravo-search.minjust.ru/bigs/showDocument.html?id=FECBE8E6-6FEF-4610-88F9-253EF9DC6F48" TargetMode="External"/><Relationship Id="rId10" Type="http://schemas.openxmlformats.org/officeDocument/2006/relationships/hyperlink" Target="https://pravo-search.minjust.ru/bigs/showDocument.html?id=23958180-29E7-443B-B17E-59D22AD18B82"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63D77A7C-196B-40AD-BFE9-C9EDF20A9C93" TargetMode="External"/><Relationship Id="rId9" Type="http://schemas.openxmlformats.org/officeDocument/2006/relationships/hyperlink" Target="https://pravo-search.minjust.ru/bigs/showDocument.html?id=45004C75-5243-401B-8C73-766DB0B42115" TargetMode="External"/><Relationship Id="rId14" Type="http://schemas.openxmlformats.org/officeDocument/2006/relationships/hyperlink" Target="https://pravo-search.minjust.ru/bigs/showDocument.html?id=E8D21EA5-2FD8-4881-AE1F-5F4E29FE30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8817</Words>
  <Characters>50263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2025-03-17T09:19:00Z</dcterms:created>
  <dcterms:modified xsi:type="dcterms:W3CDTF">2025-03-17T09:19:00Z</dcterms:modified>
</cp:coreProperties>
</file>