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Приложение</w:t>
      </w:r>
    </w:p>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к постановлению</w:t>
      </w:r>
    </w:p>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администрации Каргатского района</w:t>
      </w:r>
    </w:p>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Новосибирской области</w:t>
      </w:r>
    </w:p>
    <w:p w:rsidR="008D51FC" w:rsidRPr="008D51FC" w:rsidRDefault="008D51FC" w:rsidP="008D51FC">
      <w:pPr>
        <w:spacing w:after="0" w:line="240" w:lineRule="auto"/>
        <w:ind w:firstLine="567"/>
        <w:jc w:val="right"/>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от 21.03.2017 № 128</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bookmarkStart w:id="0" w:name="_GoBack"/>
      <w:bookmarkEnd w:id="0"/>
      <w:r w:rsidRPr="008D51FC">
        <w:rPr>
          <w:rFonts w:ascii="Arial" w:eastAsia="Times New Roman" w:hAnsi="Arial" w:cs="Arial"/>
          <w:b/>
          <w:bCs/>
          <w:color w:val="000000"/>
          <w:sz w:val="32"/>
          <w:szCs w:val="32"/>
          <w:lang w:eastAsia="ru-RU"/>
        </w:rPr>
        <w:t>административный регламент</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2"/>
          <w:szCs w:val="32"/>
          <w:lang w:eastAsia="ru-RU"/>
        </w:rPr>
        <w:t xml:space="preserve">предоставления муниципальной услуги по </w:t>
      </w:r>
      <w:proofErr w:type="spellStart"/>
      <w:r w:rsidRPr="008D51FC">
        <w:rPr>
          <w:rFonts w:ascii="Arial" w:eastAsia="Times New Roman" w:hAnsi="Arial" w:cs="Arial"/>
          <w:b/>
          <w:bCs/>
          <w:color w:val="000000"/>
          <w:sz w:val="32"/>
          <w:szCs w:val="32"/>
          <w:lang w:eastAsia="ru-RU"/>
        </w:rPr>
        <w:t>предоставлениюземельных</w:t>
      </w:r>
      <w:proofErr w:type="spellEnd"/>
      <w:r w:rsidRPr="008D51FC">
        <w:rPr>
          <w:rFonts w:ascii="Arial" w:eastAsia="Times New Roman" w:hAnsi="Arial" w:cs="Arial"/>
          <w:b/>
          <w:bCs/>
          <w:color w:val="000000"/>
          <w:sz w:val="32"/>
          <w:szCs w:val="32"/>
          <w:lang w:eastAsia="ru-RU"/>
        </w:rPr>
        <w:t xml:space="preserve">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 </w:t>
      </w:r>
      <w:r w:rsidRPr="008D51FC">
        <w:rPr>
          <w:rFonts w:ascii="Arial" w:eastAsia="Times New Roman" w:hAnsi="Arial" w:cs="Arial"/>
          <w:color w:val="000000"/>
          <w:sz w:val="24"/>
          <w:szCs w:val="24"/>
          <w:lang w:eastAsia="ru-RU"/>
        </w:rPr>
        <w:t>(в ред. </w:t>
      </w:r>
      <w:hyperlink r:id="rId4"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0"/>
          <w:szCs w:val="30"/>
          <w:lang w:eastAsia="ru-RU"/>
        </w:rPr>
        <w:t>I. Общие положения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1.1. (в ред. </w:t>
      </w:r>
      <w:hyperlink r:id="rId5"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 Административный регламент предоставления муниципальной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гражданами и крестьянскими (фермерскими) хозяйствами для осуществления крестьянским (фермерским) хозяйством его деятельности без проведения торгов (далее - административный регламент) устанавливает порядок и стандарт предоставления администрацией Каргатского района Новосибирской области (далее - администрация) муниципальной услуги по предоставлению земельных участков в аренду либо собственность (далее - муниципальная услуга).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Предметом регулирования административного регламента являются отношения, возникающие между администрацией Каргатского района Новосибирской области (далее - администрация) и гражданами, обратившимися за предоставлением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без проведения торгов.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Предоставление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без проведения торгов, государственная собственность на которые не разграничена, осуществляется в соответствии с положениями административного регламента.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1.2. (в ред. </w:t>
      </w:r>
      <w:hyperlink r:id="rId6"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 xml:space="preserve">) Муниципальная услуга предоставляется гражданам, имеющим право на обращение за предоставлением земельных участков находящихся в государственной или муниципальной собственности для </w:t>
      </w:r>
      <w:r w:rsidRPr="008D51FC">
        <w:rPr>
          <w:rFonts w:ascii="Arial" w:eastAsia="Times New Roman" w:hAnsi="Arial" w:cs="Arial"/>
          <w:color w:val="000000"/>
          <w:sz w:val="24"/>
          <w:szCs w:val="24"/>
          <w:lang w:eastAsia="ru-RU"/>
        </w:rPr>
        <w:lastRenderedPageBreak/>
        <w:t>индивидуального жилищного строительства, ведения личного подсобного хозяйства в границах населенного пункта, садоводства, гражданами и крестьянскими (фермерскими) хозяйствами для осуществления крестьянским (фермерским) хозяйством его деятельности без проведения торгов, а также их уполномоченным представителем (далее - заявитель).</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1.3. Порядок информирования о правилах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на информационных стендах непосредственно в администрации;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информационно-телекоммуникационной сети "Интернет", в том числе на официальном интернет-портале администрации Каргатского района (www.kargatskiy.ru), официальном сайте МФЦ (www.mfc-nso.ru);</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средствах массовой информации;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ЕПГУ) (www.gosuslugi.ru).</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Информирование о порядке, ходе предоставления муниципальной услуги осуществляет сотрудник отдела имущества и земельных отношений администрации.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Почтовый адрес администрации: 632402, Новосибирская область, г. Каргат, ул. Советская, 122.</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Прием заявителей по вопросам предоставления муниципальной услуги осуществляется в соответствии со следующим графиком: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понедельник с 8-00 ч. до 17-00 ч., обед с 13-00 до 14-00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вторник с 8-00 ч. до 17-00 ч., обед с 13-00 до 14-00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среда с 8-00 ч. до 17-00 ч., обед с 13-00 до 14-00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четверг с 8-00 ч. до 17-00 ч., обед с 13-00 до 14-00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пятница с 8-00 ч. до 17-00 ч., обед с 13-00 до 14-00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Телефон для справок (консультаций) о порядке получения информации, о порядке предоставления услуги, направления запроса - специалист отдела имущества и земельных отношений: (383-65) 23-630.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Телефон для справок (консультаций) о ходе предоставления муниципальной услуги: (383-65) 23-630.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Факс: (383-65) 23-630.</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Адрес электронной почты: adminkargat@gmail.com.</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Информация по вопросам предоставления муниципальной услуги предоставляется 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устной форме (лично или по телефону в соответствии с графиком приема заявителей);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письменной форме (лично или почтовым сообщением);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 электронной форме, в том числе через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письменном обращении ответ направляется заявителю в сроки, указанные в п. 2.4 административного регламента. Ответ подписывается уполномоченным лицом,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Каргатского района Новосибирской области (далее - Глава) вправе продлить срок рассмотрения обращения не более чем на 30 (тридцать) дней, уведомив заявителя о продлении срока его рассмотрения.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0"/>
          <w:szCs w:val="30"/>
          <w:lang w:eastAsia="ru-RU"/>
        </w:rPr>
        <w:t>II. Стандарт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 Наименование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без проведения торгов".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2.2. Муниципальная услуга предоставляется администрацией Каргатского района Новосибирской области.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Ответственными за организацию предоставления муниципальной услуги являются отдел имущества и земельных отношений администрации.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2.3. (в ред. </w:t>
      </w:r>
      <w:hyperlink r:id="rId7" w:tgtFrame="_blank" w:history="1">
        <w:r w:rsidRPr="008D51FC">
          <w:rPr>
            <w:rFonts w:ascii="Arial" w:eastAsia="Times New Roman" w:hAnsi="Arial" w:cs="Arial"/>
            <w:color w:val="0000FF"/>
            <w:sz w:val="24"/>
            <w:szCs w:val="24"/>
            <w:lang w:eastAsia="ru-RU"/>
          </w:rPr>
          <w:t>от 24.07.2017 № 339</w:t>
        </w:r>
      </w:hyperlink>
      <w:r w:rsidRPr="008D51FC">
        <w:rPr>
          <w:rFonts w:ascii="Arial" w:eastAsia="Times New Roman" w:hAnsi="Arial" w:cs="Arial"/>
          <w:color w:val="000000"/>
          <w:sz w:val="24"/>
          <w:szCs w:val="24"/>
          <w:lang w:eastAsia="ru-RU"/>
        </w:rPr>
        <w:t>) Результатом предоставления муниципальной услуги является: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проект договора купли – 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(далее – проект договора);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2)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w:t>
      </w:r>
      <w:r w:rsidRPr="008D51FC">
        <w:rPr>
          <w:rFonts w:ascii="Arial" w:eastAsia="Times New Roman" w:hAnsi="Arial" w:cs="Arial"/>
          <w:color w:val="000000"/>
          <w:sz w:val="24"/>
          <w:szCs w:val="24"/>
          <w:lang w:eastAsia="ru-RU"/>
        </w:rPr>
        <w:lastRenderedPageBreak/>
        <w:t>подлежат уточнению в соответствии с Федеральным законом «О государственном кадастре недвижимости»;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(далее – решение об отказе) (приложение № 3 к административному регламенту);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2.4. Срок предоставления муниципальной услуги составляет не более 20 (двадцати) дней со дня поступления заявления о предоставлении земельного участка (далее - заявление), в том числе (в ред. </w:t>
      </w:r>
      <w:hyperlink r:id="rId8"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рассмотрение заявления, обеспечение публикации извещения;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период публикации извещения;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принятие решения об отказе либо предоставлении земельного участка или решения о предварительном согласовании, с даты окончания публикации, либо направление проекта договора аренды или купли-продажи, с даты окончания публикации.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2.5. Предоставление муниципальной услуги осуществляется в соответствии с:</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w:t>
      </w:r>
      <w:hyperlink r:id="rId9" w:tgtFrame="_blank" w:history="1">
        <w:r w:rsidRPr="008D51FC">
          <w:rPr>
            <w:rFonts w:ascii="Arial" w:eastAsia="Times New Roman" w:hAnsi="Arial" w:cs="Arial"/>
            <w:color w:val="0000FF"/>
            <w:sz w:val="24"/>
            <w:szCs w:val="24"/>
            <w:lang w:eastAsia="ru-RU"/>
          </w:rPr>
          <w:t>Гражданским кодексом</w:t>
        </w:r>
      </w:hyperlink>
      <w:r w:rsidRPr="008D51FC">
        <w:rPr>
          <w:rFonts w:ascii="Arial" w:eastAsia="Times New Roman" w:hAnsi="Arial" w:cs="Arial"/>
          <w:color w:val="0000FF"/>
          <w:sz w:val="24"/>
          <w:szCs w:val="24"/>
          <w:lang w:eastAsia="ru-RU"/>
        </w:rPr>
        <w:t> </w:t>
      </w:r>
      <w:r w:rsidRPr="008D51FC">
        <w:rPr>
          <w:rFonts w:ascii="Arial" w:eastAsia="Times New Roman" w:hAnsi="Arial" w:cs="Arial"/>
          <w:color w:val="000000"/>
          <w:sz w:val="24"/>
          <w:szCs w:val="24"/>
          <w:lang w:eastAsia="ru-RU"/>
        </w:rPr>
        <w:t>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w:t>
      </w:r>
      <w:hyperlink r:id="rId10" w:tgtFrame="_blank" w:history="1">
        <w:r w:rsidRPr="008D51FC">
          <w:rPr>
            <w:rFonts w:ascii="Arial" w:eastAsia="Times New Roman" w:hAnsi="Arial" w:cs="Arial"/>
            <w:color w:val="0000FF"/>
            <w:sz w:val="24"/>
            <w:szCs w:val="24"/>
            <w:lang w:eastAsia="ru-RU"/>
          </w:rPr>
          <w:t>Земельным кодексом</w:t>
        </w:r>
      </w:hyperlink>
      <w:r w:rsidRPr="008D51FC">
        <w:rPr>
          <w:rFonts w:ascii="Arial" w:eastAsia="Times New Roman" w:hAnsi="Arial" w:cs="Arial"/>
          <w:color w:val="000000"/>
          <w:sz w:val="24"/>
          <w:szCs w:val="24"/>
          <w:lang w:eastAsia="ru-RU"/>
        </w:rPr>
        <w:t>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Федеральным законом от 13 июля 2015 г. № 218-ФЗ «О государственной регистрации недвижимости»; (в ред. </w:t>
      </w:r>
      <w:hyperlink r:id="rId11" w:tgtFrame="_blank" w:history="1">
        <w:r w:rsidRPr="008D51FC">
          <w:rPr>
            <w:rFonts w:ascii="Arial" w:eastAsia="Times New Roman" w:hAnsi="Arial" w:cs="Arial"/>
            <w:color w:val="0000FF"/>
            <w:sz w:val="24"/>
            <w:szCs w:val="24"/>
            <w:lang w:eastAsia="ru-RU"/>
          </w:rPr>
          <w:t>от 23.08.2023 № 432/82-п</w:t>
        </w:r>
      </w:hyperlink>
      <w:r w:rsidRPr="008D51FC">
        <w:rPr>
          <w:rFonts w:ascii="Arial" w:eastAsia="Times New Roman" w:hAnsi="Arial" w:cs="Arial"/>
          <w:color w:val="0000FF"/>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Федеральным законом </w:t>
      </w:r>
      <w:hyperlink r:id="rId12" w:tgtFrame="_blank" w:history="1">
        <w:r w:rsidRPr="008D51FC">
          <w:rPr>
            <w:rFonts w:ascii="Arial" w:eastAsia="Times New Roman" w:hAnsi="Arial" w:cs="Arial"/>
            <w:color w:val="0000FF"/>
            <w:sz w:val="24"/>
            <w:szCs w:val="24"/>
            <w:lang w:eastAsia="ru-RU"/>
          </w:rPr>
          <w:t>от 25.10.2001 № 137-ФЗ</w:t>
        </w:r>
      </w:hyperlink>
      <w:r w:rsidRPr="008D51FC">
        <w:rPr>
          <w:rFonts w:ascii="Arial" w:eastAsia="Times New Roman" w:hAnsi="Arial" w:cs="Arial"/>
          <w:color w:val="000000"/>
          <w:sz w:val="24"/>
          <w:szCs w:val="24"/>
          <w:lang w:eastAsia="ru-RU"/>
        </w:rPr>
        <w:t> "О введении в действие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Федеральным законом </w:t>
      </w:r>
      <w:hyperlink r:id="rId13" w:tgtFrame="_blank" w:history="1">
        <w:r w:rsidRPr="008D51FC">
          <w:rPr>
            <w:rFonts w:ascii="Arial" w:eastAsia="Times New Roman" w:hAnsi="Arial" w:cs="Arial"/>
            <w:color w:val="0000FF"/>
            <w:sz w:val="24"/>
            <w:szCs w:val="24"/>
            <w:lang w:eastAsia="ru-RU"/>
          </w:rPr>
          <w:t>от 27.07.2006 № 152-ФЗ</w:t>
        </w:r>
      </w:hyperlink>
      <w:r w:rsidRPr="008D51FC">
        <w:rPr>
          <w:rFonts w:ascii="Arial" w:eastAsia="Times New Roman" w:hAnsi="Arial" w:cs="Arial"/>
          <w:color w:val="000000"/>
          <w:sz w:val="24"/>
          <w:szCs w:val="24"/>
          <w:lang w:eastAsia="ru-RU"/>
        </w:rPr>
        <w:t> "О персональных данных";</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6) Федеральным законом </w:t>
      </w:r>
      <w:hyperlink r:id="rId14"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7) Федеральным законом </w:t>
      </w:r>
      <w:hyperlink r:id="rId15" w:tgtFrame="_blank" w:history="1">
        <w:r w:rsidRPr="008D51FC">
          <w:rPr>
            <w:rFonts w:ascii="Arial" w:eastAsia="Times New Roman" w:hAnsi="Arial" w:cs="Arial"/>
            <w:color w:val="0000FF"/>
            <w:sz w:val="24"/>
            <w:szCs w:val="24"/>
            <w:lang w:eastAsia="ru-RU"/>
          </w:rPr>
          <w:t>от 24.07.2007 № 221-ФЗ</w:t>
        </w:r>
      </w:hyperlink>
      <w:r w:rsidRPr="008D51FC">
        <w:rPr>
          <w:rFonts w:ascii="Arial" w:eastAsia="Times New Roman" w:hAnsi="Arial" w:cs="Arial"/>
          <w:color w:val="000000"/>
          <w:sz w:val="24"/>
          <w:szCs w:val="24"/>
          <w:lang w:eastAsia="ru-RU"/>
        </w:rPr>
        <w:t> "О кадастровой деятельности" (далее - Федеральный закон N 221-ФЗ) (в ред. </w:t>
      </w:r>
      <w:hyperlink r:id="rId16" w:tgtFrame="_blank" w:history="1">
        <w:r w:rsidRPr="008D51FC">
          <w:rPr>
            <w:rFonts w:ascii="Arial" w:eastAsia="Times New Roman" w:hAnsi="Arial" w:cs="Arial"/>
            <w:color w:val="0000FF"/>
            <w:sz w:val="24"/>
            <w:szCs w:val="24"/>
            <w:lang w:eastAsia="ru-RU"/>
          </w:rPr>
          <w:t>от 24.07.2017 № 339</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8) Федеральным законом </w:t>
      </w:r>
      <w:hyperlink r:id="rId17" w:tgtFrame="_blank" w:history="1">
        <w:r w:rsidRPr="008D51FC">
          <w:rPr>
            <w:rFonts w:ascii="Arial" w:eastAsia="Times New Roman" w:hAnsi="Arial" w:cs="Arial"/>
            <w:color w:val="0000FF"/>
            <w:sz w:val="24"/>
            <w:szCs w:val="24"/>
            <w:lang w:eastAsia="ru-RU"/>
          </w:rPr>
          <w:t>от 06.04.2011 № 63-ФЗ</w:t>
        </w:r>
      </w:hyperlink>
      <w:r w:rsidRPr="008D51FC">
        <w:rPr>
          <w:rFonts w:ascii="Arial" w:eastAsia="Times New Roman" w:hAnsi="Arial" w:cs="Arial"/>
          <w:color w:val="000000"/>
          <w:sz w:val="24"/>
          <w:szCs w:val="24"/>
          <w:lang w:eastAsia="ru-RU"/>
        </w:rPr>
        <w:t> "Об электронной подписи";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9) Постановлением Правительства Российской Федерации от 08.09.2010 N 697 "О единой системе межведомственного электронного взаимодействия";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10)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11)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12) 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N 1);</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13) 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w:t>
      </w:r>
      <w:r w:rsidRPr="008D51FC">
        <w:rPr>
          <w:rFonts w:ascii="Arial" w:eastAsia="Times New Roman" w:hAnsi="Arial" w:cs="Arial"/>
          <w:color w:val="000000"/>
          <w:sz w:val="24"/>
          <w:szCs w:val="24"/>
          <w:lang w:eastAsia="ru-RU"/>
        </w:rPr>
        <w:lastRenderedPageBreak/>
        <w:t>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N 7);</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14) приказом </w:t>
      </w:r>
      <w:proofErr w:type="spellStart"/>
      <w:r w:rsidRPr="008D51FC">
        <w:rPr>
          <w:rFonts w:ascii="Arial" w:eastAsia="Times New Roman" w:hAnsi="Arial" w:cs="Arial"/>
          <w:color w:val="000000"/>
          <w:sz w:val="24"/>
          <w:szCs w:val="24"/>
          <w:lang w:eastAsia="ru-RU"/>
        </w:rPr>
        <w:t>Росреестра</w:t>
      </w:r>
      <w:proofErr w:type="spellEnd"/>
      <w:r w:rsidRPr="008D51FC">
        <w:rPr>
          <w:rFonts w:ascii="Arial" w:eastAsia="Times New Roman" w:hAnsi="Arial" w:cs="Arial"/>
          <w:color w:val="000000"/>
          <w:sz w:val="24"/>
          <w:szCs w:val="24"/>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 (в ред. </w:t>
      </w:r>
      <w:hyperlink r:id="rId18" w:tgtFrame="_blank" w:history="1">
        <w:r w:rsidRPr="008D51FC">
          <w:rPr>
            <w:rFonts w:ascii="Arial" w:eastAsia="Times New Roman" w:hAnsi="Arial" w:cs="Arial"/>
            <w:color w:val="0000FF"/>
            <w:sz w:val="24"/>
            <w:szCs w:val="24"/>
            <w:lang w:eastAsia="ru-RU"/>
          </w:rPr>
          <w:t>от 23.08.2023 № 432/82-п</w:t>
        </w:r>
      </w:hyperlink>
      <w:r w:rsidRPr="008D51FC">
        <w:rPr>
          <w:rFonts w:ascii="Arial" w:eastAsia="Times New Roman" w:hAnsi="Arial" w:cs="Arial"/>
          <w:color w:val="0000FF"/>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15) Распоряжением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16) Уставом Каргатского района Новосибирской области;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17) Положением об отделе имущества и земельных отношений администрации Каргатского района Новосибирской области.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2.6. Перечень документов, необходимых для получения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а) лично в администрацию или МФЦ;</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б) направляются почтовым сообщением в администрацию;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в электронной форме путем направления запроса на адрес электронной почты администрации или официальный Интернет-портал администрации или посредством личного кабинета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заявление согласно приложению 1 к административному регламенту;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4)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6) оригинал (для удостоверения личности) документа, удостоверяющего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удостоверяющий личность представителя юридического лица или гражданина;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7) согласие на обработку персональных данных лица, не являющегося заявителем, в случае необходимости персональных данных указанного лица.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 МФЦ, принимающим заявление.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наличии МФЦ документы, необходимые для предоставления муниципальной услуги предоставляются непосредственно оператору МФЦ в бумажном виде.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(в ред. </w:t>
      </w:r>
      <w:hyperlink r:id="rId19" w:tgtFrame="_blank" w:history="1">
        <w:r w:rsidRPr="008D51FC">
          <w:rPr>
            <w:rFonts w:ascii="Arial" w:eastAsia="Times New Roman" w:hAnsi="Arial" w:cs="Arial"/>
            <w:color w:val="0000FF"/>
            <w:sz w:val="24"/>
            <w:szCs w:val="24"/>
            <w:lang w:eastAsia="ru-RU"/>
          </w:rPr>
          <w:t>от 24.07.2017 № 339</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2.7. Запрещается требовать от заявителя: (в ред. </w:t>
      </w:r>
      <w:hyperlink r:id="rId20" w:tgtFrame="_blank" w:history="1">
        <w:r w:rsidRPr="008D51FC">
          <w:rPr>
            <w:rFonts w:ascii="Arial" w:eastAsia="Times New Roman" w:hAnsi="Arial" w:cs="Arial"/>
            <w:color w:val="0000FF"/>
            <w:sz w:val="24"/>
            <w:szCs w:val="24"/>
            <w:lang w:eastAsia="ru-RU"/>
          </w:rPr>
          <w:t>от 23.08.2023 № 432/82-п</w:t>
        </w:r>
      </w:hyperlink>
      <w:r w:rsidRPr="008D51FC">
        <w:rPr>
          <w:rFonts w:ascii="Arial" w:eastAsia="Times New Roman" w:hAnsi="Arial" w:cs="Arial"/>
          <w:color w:val="0000FF"/>
          <w:sz w:val="24"/>
          <w:szCs w:val="24"/>
          <w:lang w:eastAsia="ru-RU"/>
        </w:rPr>
        <w:t>)</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21"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22"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 xml:space="preserve">" государственных и муниципальных услуг, в соответствии с нормативными правовыми актами </w:t>
      </w:r>
      <w:r w:rsidRPr="008D51FC">
        <w:rPr>
          <w:rFonts w:ascii="Arial" w:eastAsia="Times New Roman" w:hAnsi="Arial" w:cs="Arial"/>
          <w:color w:val="000000"/>
          <w:sz w:val="24"/>
          <w:szCs w:val="24"/>
          <w:lang w:eastAsia="ru-RU"/>
        </w:rPr>
        <w:lastRenderedPageBreak/>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подпунктом 6 пункта 2.7.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23"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24"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25"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26"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hyperlink r:id="rId27"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28"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w:t>
      </w:r>
      <w:r w:rsidRPr="008D51FC">
        <w:rPr>
          <w:rFonts w:ascii="Arial" w:eastAsia="Times New Roman" w:hAnsi="Arial" w:cs="Arial"/>
          <w:color w:val="000000"/>
          <w:sz w:val="24"/>
          <w:szCs w:val="24"/>
          <w:lang w:eastAsia="ru-RU"/>
        </w:rPr>
        <w:lastRenderedPageBreak/>
        <w:t>части 1 статьи 16 Федерального закона </w:t>
      </w:r>
      <w:hyperlink r:id="rId29"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30"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2.9. Перечень оснований для приостановления или отказа в предоставлении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2.9.1. Основания для приостановления предоставления муниципальной услуги отсутствуют.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2.9.2. (в ред. </w:t>
      </w:r>
      <w:hyperlink r:id="rId31"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 Основаниями для отказа в предоставлении муниципальной услуги являются: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8D51FC">
        <w:rPr>
          <w:rFonts w:ascii="Arial" w:eastAsia="Times New Roman" w:hAnsi="Arial" w:cs="Arial"/>
          <w:color w:val="000000"/>
          <w:sz w:val="24"/>
          <w:szCs w:val="24"/>
          <w:lang w:eastAsia="ru-RU"/>
        </w:rPr>
        <w:lastRenderedPageBreak/>
        <w:t>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w:t>
      </w:r>
      <w:r w:rsidRPr="008D51FC">
        <w:rPr>
          <w:rFonts w:ascii="Arial" w:eastAsia="Times New Roman" w:hAnsi="Arial" w:cs="Arial"/>
          <w:color w:val="000000"/>
          <w:sz w:val="24"/>
          <w:szCs w:val="24"/>
          <w:lang w:eastAsia="ru-RU"/>
        </w:rPr>
        <w:lastRenderedPageBreak/>
        <w:t>размещено в соответствии с пунктом 19 статьи 39.11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20) в отношении земельного участка, указанного в заявлении о его предоставлении, не установлен вид разрешенного использования;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2.10. Услуги, которые являются необходимыми и обязательными для предоставления муниципальной услуги, отсутствуют.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2.11. Предоставление муниципальной услуги является бесплатным для заявителя.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2.12. Максимальное время ожидания заявителя в очереди при подаче заявления и получении результата составляет не более 15 (пятнадцати) минут.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2.14. Требования к помещениям, в которых предоставляется муниципальная услуга: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2.14.1. (в ред. </w:t>
      </w:r>
      <w:r w:rsidRPr="008D51FC">
        <w:rPr>
          <w:rFonts w:ascii="Arial" w:eastAsia="Times New Roman" w:hAnsi="Arial" w:cs="Arial"/>
          <w:color w:val="0000FF"/>
          <w:sz w:val="24"/>
          <w:szCs w:val="24"/>
          <w:lang w:eastAsia="ru-RU"/>
        </w:rPr>
        <w:t>от 25.12.2020 № 516</w:t>
      </w:r>
      <w:r w:rsidRPr="008D51FC">
        <w:rPr>
          <w:rFonts w:ascii="Arial" w:eastAsia="Times New Roman" w:hAnsi="Arial" w:cs="Arial"/>
          <w:color w:val="000000"/>
          <w:sz w:val="24"/>
          <w:szCs w:val="24"/>
          <w:lang w:eastAsia="ru-RU"/>
        </w:rPr>
        <w:t xml:space="preserve">)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w:t>
      </w:r>
      <w:r w:rsidRPr="008D51FC">
        <w:rPr>
          <w:rFonts w:ascii="Arial" w:eastAsia="Times New Roman" w:hAnsi="Arial" w:cs="Arial"/>
          <w:color w:val="000000"/>
          <w:sz w:val="24"/>
          <w:szCs w:val="24"/>
          <w:lang w:eastAsia="ru-RU"/>
        </w:rPr>
        <w:lastRenderedPageBreak/>
        <w:t>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2.14.2. Вход в здание оборудуется вывеской, содержащей наименование и место нахождения администрации, режим работы.</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санитарно-эпидемиологическим правилам и нормативам;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правилам противопожарной безопасности;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Места для ожидания оборудуются: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стульями (кресельными секциями) и (или) скамьями;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столами (стойками), образцами заполнения документов, письменными принадлежностями для возможности оформления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Места для приема заявителей оборудуются стульями и столами для возможности оформления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Рабочее место сотрудника(</w:t>
      </w:r>
      <w:proofErr w:type="spellStart"/>
      <w:r w:rsidRPr="008D51FC">
        <w:rPr>
          <w:rFonts w:ascii="Arial" w:eastAsia="Times New Roman" w:hAnsi="Arial" w:cs="Arial"/>
          <w:color w:val="000000"/>
          <w:sz w:val="24"/>
          <w:szCs w:val="24"/>
          <w:lang w:eastAsia="ru-RU"/>
        </w:rPr>
        <w:t>ов</w:t>
      </w:r>
      <w:proofErr w:type="spellEnd"/>
      <w:r w:rsidRPr="008D51FC">
        <w:rPr>
          <w:rFonts w:ascii="Arial" w:eastAsia="Times New Roman" w:hAnsi="Arial" w:cs="Arial"/>
          <w:color w:val="000000"/>
          <w:sz w:val="24"/>
          <w:szCs w:val="24"/>
          <w:lang w:eastAsia="ru-RU"/>
        </w:rPr>
        <w:t>) администрации оборудуется персональным компьютером с печатающим устройством. Сотрудник(и) администрации обеспечиваются личными и (или) настольными идентификационными карточками.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2.15. Показатели качества и доступности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2.15.1. Показатели качества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своевременность и полнота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отсутствие обоснованных жалоб на действия (бездействие) должностных лиц, сотрудников администрации.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2.15.2. Показатели доступности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пешеходная доступность от остановок общественного транспорта до здания, в котором предоставляется муниципальная услуга;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беспрепятственный доступ к месту предоставления муниципальной услуги для маломобильных групп населения, в том числе инвалидов;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возможность получения услуги на базе МФЦ;</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в электронной форме: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Если заявитель не зарегистрирован в ЕПГУ в качестве пользователя, то ему необходимо пройти процедуру регистрации личного кабинета в соответствии с правилами регистрации на ЕГПУ.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авторизоваться на ЕГПУ (войти в личный кабинет);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из списка муниципальных услуг выбрать соответствующую муниципальную услугу;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нажатием кнопки «Получить услугу» инициализировать операцию по заполнению электронной формы заявления;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заполнить электронную форму заявления, внести в личный кабинет сведения и электронные образцы документов, необходимые для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отправить запрос в администрацию.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Заявление и документы в электронной форме представляются в соответствии с требованиями приказа Минэкономразвития России № 7.</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несоблюдении требований к электронной подписи заявитель предъявляет оригинал указанных документов для сличения при личной явке в администрацию только в случае принятия решения о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proofErr w:type="spellStart"/>
      <w:r w:rsidRPr="008D51FC">
        <w:rPr>
          <w:rFonts w:ascii="Arial" w:eastAsia="Times New Roman" w:hAnsi="Arial" w:cs="Arial"/>
          <w:color w:val="000000"/>
          <w:sz w:val="24"/>
          <w:szCs w:val="24"/>
          <w:lang w:eastAsia="ru-RU"/>
        </w:rPr>
        <w:t>Абз</w:t>
      </w:r>
      <w:proofErr w:type="spellEnd"/>
      <w:r w:rsidRPr="008D51FC">
        <w:rPr>
          <w:rFonts w:ascii="Arial" w:eastAsia="Times New Roman" w:hAnsi="Arial" w:cs="Arial"/>
          <w:color w:val="000000"/>
          <w:sz w:val="24"/>
          <w:szCs w:val="24"/>
          <w:lang w:eastAsia="ru-RU"/>
        </w:rPr>
        <w:t>. признан утратившим силу (в ред. </w:t>
      </w:r>
      <w:hyperlink r:id="rId32" w:tgtFrame="_blank" w:history="1">
        <w:r w:rsidRPr="008D51FC">
          <w:rPr>
            <w:rFonts w:ascii="Arial" w:eastAsia="Times New Roman" w:hAnsi="Arial" w:cs="Arial"/>
            <w:color w:val="0000FF"/>
            <w:sz w:val="24"/>
            <w:szCs w:val="24"/>
            <w:lang w:eastAsia="ru-RU"/>
          </w:rPr>
          <w:t>от 03.06.2022 № 267/82-п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2.16.2 Муниципальная услуга предоставляется в МФЦ. Иные требования для предоставления муниципальной услуги посредством МФЦ отсутствуют.</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3.1. Предоставление муниципальной услуги состоит из следующей последовательности административных процедур:</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прием и регистрация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рассмотрение документов, включая формирование и направление межведомственных запросов;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принятие решения об отказе либо направление уведомления о публикации извещения о предоставлении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если по истечению тридцати дней со дня опубликования извещения заявления иных граждан, о намерении участвовать в торгах не поступили: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Подготовка проекта договора купли – 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Подготовка решения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ВФ «О кадастровом кадастре недвижимости», и направление указанного решения заявителю.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случае поступления в течении тридцати дней со дня опубликования извещения заявлений иных граждан, о намерении участвовать в аукционе направление уведомления об отказе в предоставлении земельного участка без проведения торгов.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Блок-схема предоставления муниципальной услуги приводится в приложении 2 к административному регламенту.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3.2. Прием и регистрация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3.2.1. Основанием для начала административной процедуры приема документов является поступление документов в администрацию.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Сотрудник администрации, ответственный за прием документов (далее - сотрудник по приему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устанавливает предмет/содержание обращения;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проверяет документ, удостоверяющий личность заявителя (представителя заявителя);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проверяет полномочия представителя заявителя (в случае обращения представителя заявителя);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проверяет приложенные к заявлению документы на соответствие следующим требованиям: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заявление заполнено в соответствии с требованиями административного регламента;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документы в установленных законодательством случаях удостоверены на то органами, должностными лицами, скреплены печатями (при наличии печати);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документах заполнены все необходимые реквизиты, нет подчисток, приписок, зачеркнутых слов и иных неоговоренных исправлений;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документы не имеют повреждений, наличие которых не позволяет однозначно истолковать их содержание.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предоставлены документы, предусмотренные подпунктами 2-5 пункта 2.6.1 </w:t>
      </w:r>
      <w:r w:rsidRPr="008D51FC">
        <w:rPr>
          <w:rFonts w:ascii="Arial" w:eastAsia="Times New Roman" w:hAnsi="Arial" w:cs="Arial"/>
          <w:color w:val="000000"/>
          <w:sz w:val="24"/>
          <w:szCs w:val="24"/>
          <w:lang w:eastAsia="ru-RU"/>
        </w:rPr>
        <w:lastRenderedPageBreak/>
        <w:t>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6) сверяет представленные заявителем копии документов с оригиналами и заверяет их своей подписью;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7) принимает заявление и документы;</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9) регистрирует заявление в журнале регистрации заявлений на предоставление муниципальных услуг (далее - журнал) (приложение 4 к административному регламенту).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направляются в администрацию в соответствии с соглашением между МФЦ и администрацией.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администрации сотрудник по приему документов регистрирует направленные через МФЦ заявления в том же порядке, что и соответствующие заявления, представленные заявителем лично или почтовым сообщением в администрацию.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находит в ГИС МАИС соответствующее заявление (в случае поступления документов посредством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оформляет документы заявителя на бумажном носителе;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осуществляет действия, установленные пунктом 3.2.1 административного регламента, с учетом требований приказа Минэкономразвития России N 7.</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Заявление, представленное с нарушением требований приказа Минэкономразвития России № 7, не рассматривается администрацией.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Не позднее 5 (пяти) рабочих дней со дня представления заявления, поступившего в электронной форме с нарушением требований, утвержденных приказом Минэкономразвития России № 7 сотрудник по приему документов направляет заявителю на указанный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3.2.4. Срок выполнения административной процедуры по приему и регистрации документов составляет не более 1 (одного) календарного дня (в ред. </w:t>
      </w:r>
      <w:hyperlink r:id="rId33"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3.3 Формирование и направление межведомственных запросов.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lastRenderedPageBreak/>
        <w:t>3.3.1 Основание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случае предусмотренных перечнем документов, подтверждающих право заявителя на приобретение земельного участка в безвозмездное пользование, утвержденного приказом Минэкономразвития России № 1, сотрудник, ответственный за направление межведомственных запросов, в течении 1 (одного) рабочего дня формирует в ГИС МАИС соответствующие межведомственные запросы.</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8D51FC">
        <w:rPr>
          <w:rFonts w:ascii="Arial" w:eastAsia="Times New Roman" w:hAnsi="Arial" w:cs="Arial"/>
          <w:color w:val="000000"/>
          <w:sz w:val="24"/>
          <w:szCs w:val="24"/>
          <w:lang w:eastAsia="ru-RU"/>
        </w:rPr>
        <w:t>соответствующие заявления</w:t>
      </w:r>
      <w:proofErr w:type="gramEnd"/>
      <w:r w:rsidRPr="008D51FC">
        <w:rPr>
          <w:rFonts w:ascii="Arial" w:eastAsia="Times New Roman" w:hAnsi="Arial" w:cs="Arial"/>
          <w:color w:val="000000"/>
          <w:sz w:val="24"/>
          <w:szCs w:val="24"/>
          <w:lang w:eastAsia="ru-RU"/>
        </w:rPr>
        <w:t xml:space="preserve"> и документы, представленные заявителем в традиционной форме.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3.3.2 При отсутствии технической возможности направления межведомственных запросов с использование ГИС МАИС межведомственные запросы формируются на бумажном носителе в соответствии с требованиями статьи 7.2 Федерального закона от 27.07.2010 года № 210-ФЗ «Об организации предоставления государственных и муниципальных услуг» и направляются почтовым сообщением или курьером.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3.3.3 Срок выполнения административной процедуры по формированию и направлению межведомственных запросов составляет не более 1 (одного) календарного дня (в ред. </w:t>
      </w:r>
      <w:hyperlink r:id="rId34"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3.4. Рассмотрение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Основанием для начала административной процедуры является получение пакета документов в отдел имущества и земельных отношений администрации Каргатского района.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8D51FC">
        <w:rPr>
          <w:rFonts w:ascii="Arial" w:eastAsia="Times New Roman" w:hAnsi="Arial" w:cs="Arial"/>
          <w:color w:val="000000"/>
          <w:sz w:val="24"/>
          <w:szCs w:val="24"/>
          <w:lang w:eastAsia="ru-RU"/>
        </w:rPr>
        <w:t>call</w:t>
      </w:r>
      <w:proofErr w:type="spellEnd"/>
      <w:r w:rsidRPr="008D51FC">
        <w:rPr>
          <w:rFonts w:ascii="Arial" w:eastAsia="Times New Roman" w:hAnsi="Arial" w:cs="Arial"/>
          <w:color w:val="000000"/>
          <w:sz w:val="24"/>
          <w:szCs w:val="24"/>
          <w:lang w:eastAsia="ru-RU"/>
        </w:rPr>
        <w:t xml:space="preserve">-центра МФЦ и </w:t>
      </w:r>
      <w:proofErr w:type="spellStart"/>
      <w:r w:rsidRPr="008D51FC">
        <w:rPr>
          <w:rFonts w:ascii="Arial" w:eastAsia="Times New Roman" w:hAnsi="Arial" w:cs="Arial"/>
          <w:color w:val="000000"/>
          <w:sz w:val="24"/>
          <w:szCs w:val="24"/>
          <w:lang w:eastAsia="ru-RU"/>
        </w:rPr>
        <w:t>sms</w:t>
      </w:r>
      <w:proofErr w:type="spellEnd"/>
      <w:r w:rsidRPr="008D51FC">
        <w:rPr>
          <w:rFonts w:ascii="Arial" w:eastAsia="Times New Roman" w:hAnsi="Arial" w:cs="Arial"/>
          <w:color w:val="000000"/>
          <w:sz w:val="24"/>
          <w:szCs w:val="24"/>
          <w:lang w:eastAsia="ru-RU"/>
        </w:rPr>
        <w:t>-информирования.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Начальник отдела имущества и земельных отношений администрации назначает ответственного исполнителя по рассмотрению документов (далее – ответственный исполнитель).</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3.4.1. Ответственный исполнитель в ходе рассмотрения документов:</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проверяет поступившее заявление на соответствие требованиям административного регламента;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проверяет наличие полного пакета документов, необходимых для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проверяет наличие или отсутствие оснований для отказа в предоставлении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2 - 5 пункта 2.6.1 административного регламента, в </w:t>
      </w:r>
      <w:r w:rsidRPr="008D51FC">
        <w:rPr>
          <w:rFonts w:ascii="Arial" w:eastAsia="Times New Roman" w:hAnsi="Arial" w:cs="Arial"/>
          <w:color w:val="000000"/>
          <w:sz w:val="24"/>
          <w:szCs w:val="24"/>
          <w:lang w:eastAsia="ru-RU"/>
        </w:rPr>
        <w:lastRenderedPageBreak/>
        <w:t>течение 10 (десяти) календарных дней со дня поступления заявление возвращается заявителю с указанием причины возврата.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Если ответственным исполнителем установлено, что заявителем не предоставлены документы, предусмотренные пунктом 2.6.2 административного регламента, то в течении 1 (одного) рабочего дня формирует и направляет в ГИС МАИС межведомственные запросы.</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3.4.2. По результатам рассмотрения и проверки документов ответственный исполнитель совершает одно из следующих действий:</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границе подлежат уточнению в соответствии с Федеральным законом «О государственном кадастре недвижимости», и направляет указанное решение заявителю.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 осуществляет подготовку проекта решения об отказе при наличии хотя бы одного из оснований для отказа в предоставлении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 направляет уведомление об опубликовании извещения о предоставлении земельного участка.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w:t>
      </w:r>
      <w:r w:rsidRPr="008D51FC">
        <w:rPr>
          <w:rFonts w:ascii="Arial" w:eastAsia="Times New Roman" w:hAnsi="Arial" w:cs="Arial"/>
          <w:color w:val="000000"/>
          <w:sz w:val="24"/>
          <w:szCs w:val="24"/>
          <w:lang w:eastAsia="ru-RU"/>
        </w:rPr>
        <w:lastRenderedPageBreak/>
        <w:t>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Срок выполнения административной процедуры по рассмотрению документов составляет не более 10 (десяти) календарных дней (в ред. </w:t>
      </w:r>
      <w:hyperlink r:id="rId35"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3.5. Принятие решения и направление заявителю результата предоставления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 предварительном согласовании или проекта решения об отказе.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Глава принимает решение о предоставлении земельного участка, подписывает проект договора, проект решения о предварительном согласовании или проект решения об отказе в соответствии с представленными документами и проведенной экспертизой ответственным исполнителем.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3.5.2. В случае принятия решения о предоставлении земельного участка проект договора направляется заявителю указанным в заявлении способом.</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Проект договора, направленный заявителю, должен быть им подписан и предоставлен в администрацию не позднее чем в течении 30 (тридцати) календарных дней со дня получения заявителем проекта указанного договора.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3.5.3.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в личный кабинет на ЕПГУ (при направлении заявления посредством ЕПГУ);</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на адрес электронной почты, указанный в заявлении (при направлении на официальную электронную почту или официальный интернет-портал администрации).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календарных дней (в ред. </w:t>
      </w:r>
      <w:hyperlink r:id="rId36" w:tgtFrame="_blank" w:history="1">
        <w:r w:rsidRPr="008D51FC">
          <w:rPr>
            <w:rFonts w:ascii="Arial" w:eastAsia="Times New Roman" w:hAnsi="Arial" w:cs="Arial"/>
            <w:color w:val="0000FF"/>
            <w:sz w:val="24"/>
            <w:szCs w:val="24"/>
            <w:lang w:eastAsia="ru-RU"/>
          </w:rPr>
          <w:t>от 19.05.2023 № 269/82-п</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Каргатского района.</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w:t>
      </w:r>
      <w:r w:rsidRPr="008D51FC">
        <w:rPr>
          <w:rFonts w:ascii="Arial" w:eastAsia="Times New Roman" w:hAnsi="Arial" w:cs="Arial"/>
          <w:color w:val="000000"/>
          <w:sz w:val="24"/>
          <w:szCs w:val="24"/>
          <w:lang w:eastAsia="ru-RU"/>
        </w:rPr>
        <w:lastRenderedPageBreak/>
        <w:t>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администрации Каргатского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(в ред. </w:t>
      </w:r>
      <w:hyperlink r:id="rId37" w:tgtFrame="_blank" w:history="1">
        <w:r w:rsidRPr="008D51FC">
          <w:rPr>
            <w:rFonts w:ascii="Arial" w:eastAsia="Times New Roman" w:hAnsi="Arial" w:cs="Arial"/>
            <w:color w:val="0000FF"/>
            <w:sz w:val="24"/>
            <w:szCs w:val="24"/>
            <w:lang w:eastAsia="ru-RU"/>
          </w:rPr>
          <w:t>от 19.11.2021 № 578</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38"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39"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Жалоба на действия (бездействие) администрации Каргатского района Новосибирской области, должностных лиц, муниципальных служащих подается главе Каргатского района Новосибирской области.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Каргатского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Каргатского района Новосибирской области.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xml:space="preserve">Перечень нормативных правовых актов, регулирующих порядок досудебного (внесудебного) обжалования заявителем решений и действий </w:t>
      </w:r>
      <w:r w:rsidRPr="008D51FC">
        <w:rPr>
          <w:rFonts w:ascii="Arial" w:eastAsia="Times New Roman" w:hAnsi="Arial" w:cs="Arial"/>
          <w:color w:val="000000"/>
          <w:sz w:val="24"/>
          <w:szCs w:val="24"/>
          <w:lang w:eastAsia="ru-RU"/>
        </w:rPr>
        <w:lastRenderedPageBreak/>
        <w:t>(бездействия) администрации Каргатского района Новосибирской области, предоставляющей муниципальную услугу, должностных лиц, муниципальных служащих:</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Федеральный закон </w:t>
      </w:r>
      <w:hyperlink r:id="rId40" w:tgtFrame="_blank" w:history="1">
        <w:r w:rsidRPr="008D51FC">
          <w:rPr>
            <w:rFonts w:ascii="Arial" w:eastAsia="Times New Roman" w:hAnsi="Arial" w:cs="Arial"/>
            <w:color w:val="0000FF"/>
            <w:sz w:val="24"/>
            <w:szCs w:val="24"/>
            <w:lang w:eastAsia="ru-RU"/>
          </w:rPr>
          <w:t>от 27.07.2010 № 210-ФЗ</w:t>
        </w:r>
      </w:hyperlink>
      <w:r w:rsidRPr="008D51FC">
        <w:rPr>
          <w:rFonts w:ascii="Arial" w:eastAsia="Times New Roman" w:hAnsi="Arial" w:cs="Arial"/>
          <w:color w:val="000000"/>
          <w:sz w:val="24"/>
          <w:szCs w:val="24"/>
          <w:lang w:eastAsia="ru-RU"/>
        </w:rPr>
        <w:t> «</w:t>
      </w:r>
      <w:hyperlink r:id="rId41" w:tgtFrame="_blank" w:history="1">
        <w:r w:rsidRPr="008D51FC">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Постановление администрации Каргатского района Новосибирской области от 14.09.2012 года №708 «Об утверждении Порядка подачи и рассмотрения жалоб на решения и действия (бездействие) администрации Каргатского района, предоставляющей муниципальные услуги, должностных лиц, администрации Каргатского района, предоставляющих муниципальные услуги».</w:t>
      </w:r>
    </w:p>
    <w:p w:rsidR="008D51FC" w:rsidRPr="008D51FC" w:rsidRDefault="008D51FC" w:rsidP="008D51FC">
      <w:pPr>
        <w:spacing w:after="0" w:line="240" w:lineRule="auto"/>
        <w:ind w:firstLine="709"/>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Информация, содержащаяся в настоящем разделе, подлежит размещению на Едином портале государственных и муниципальных услуг».</w:t>
      </w:r>
    </w:p>
    <w:p w:rsidR="008D51FC" w:rsidRPr="008D51FC" w:rsidRDefault="008D51FC" w:rsidP="008D51FC">
      <w:pPr>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36308C">
      <w:pPr>
        <w:spacing w:after="0" w:line="240" w:lineRule="auto"/>
        <w:rPr>
          <w:rFonts w:ascii="Arial" w:eastAsia="Times New Roman" w:hAnsi="Arial" w:cs="Arial"/>
          <w:color w:val="000000"/>
          <w:sz w:val="24"/>
          <w:szCs w:val="24"/>
          <w:lang w:eastAsia="ru-RU"/>
        </w:rPr>
      </w:pPr>
    </w:p>
    <w:p w:rsidR="008E7483" w:rsidRDefault="008E7483" w:rsidP="008D51FC">
      <w:pPr>
        <w:spacing w:after="0" w:line="240" w:lineRule="auto"/>
        <w:ind w:firstLine="720"/>
        <w:jc w:val="right"/>
        <w:rPr>
          <w:rFonts w:ascii="Arial" w:eastAsia="Times New Roman" w:hAnsi="Arial" w:cs="Arial"/>
          <w:color w:val="000000"/>
          <w:sz w:val="24"/>
          <w:szCs w:val="24"/>
          <w:lang w:eastAsia="ru-RU"/>
        </w:rPr>
      </w:pPr>
    </w:p>
    <w:p w:rsidR="008E7483" w:rsidRDefault="008E7483" w:rsidP="008D51FC">
      <w:pPr>
        <w:spacing w:after="0" w:line="240" w:lineRule="auto"/>
        <w:ind w:firstLine="720"/>
        <w:jc w:val="right"/>
        <w:rPr>
          <w:rFonts w:ascii="Arial" w:eastAsia="Times New Roman" w:hAnsi="Arial" w:cs="Arial"/>
          <w:color w:val="000000"/>
          <w:sz w:val="24"/>
          <w:szCs w:val="24"/>
          <w:lang w:eastAsia="ru-RU"/>
        </w:rPr>
      </w:pPr>
    </w:p>
    <w:p w:rsidR="008E7483" w:rsidRDefault="008E7483" w:rsidP="008D51FC">
      <w:pPr>
        <w:spacing w:after="0" w:line="240" w:lineRule="auto"/>
        <w:ind w:firstLine="720"/>
        <w:jc w:val="right"/>
        <w:rPr>
          <w:rFonts w:ascii="Arial" w:eastAsia="Times New Roman" w:hAnsi="Arial" w:cs="Arial"/>
          <w:color w:val="000000"/>
          <w:sz w:val="24"/>
          <w:szCs w:val="24"/>
          <w:lang w:eastAsia="ru-RU"/>
        </w:rPr>
      </w:pPr>
    </w:p>
    <w:p w:rsidR="008E7483" w:rsidRDefault="008E7483" w:rsidP="008D51FC">
      <w:pPr>
        <w:spacing w:after="0" w:line="240" w:lineRule="auto"/>
        <w:ind w:firstLine="720"/>
        <w:jc w:val="right"/>
        <w:rPr>
          <w:rFonts w:ascii="Arial" w:eastAsia="Times New Roman" w:hAnsi="Arial" w:cs="Arial"/>
          <w:color w:val="000000"/>
          <w:sz w:val="24"/>
          <w:szCs w:val="24"/>
          <w:lang w:eastAsia="ru-RU"/>
        </w:rPr>
      </w:pP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lastRenderedPageBreak/>
        <w:t>Приложение 1</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к административному регламенту</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предоставления муниципальной услуги</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по предоставлению земельных участков</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Главе Каргатского района _________________ (Ф.И.О.)</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(Ф.И.О. гражданина или наименование юридического лица)</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(место жительства гражданина или место нахождения юридического лица)</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___________________________________________________</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(почтовый адрес и (или) адрес электронной почты</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(при наличии) для связи с заявителем)</w:t>
      </w:r>
    </w:p>
    <w:p w:rsidR="008D51FC" w:rsidRPr="008D51FC" w:rsidRDefault="008D51FC" w:rsidP="008D51FC">
      <w:pPr>
        <w:spacing w:after="0" w:line="240" w:lineRule="auto"/>
        <w:ind w:left="2700" w:hanging="2700"/>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телефон: ___________, факс (при наличии) 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bookmarkStart w:id="1" w:name="P305"/>
      <w:bookmarkEnd w:id="1"/>
      <w:r w:rsidRPr="008D51FC">
        <w:rPr>
          <w:rFonts w:ascii="Arial" w:eastAsia="Times New Roman" w:hAnsi="Arial" w:cs="Arial"/>
          <w:color w:val="000000"/>
          <w:sz w:val="24"/>
          <w:szCs w:val="24"/>
          <w:lang w:eastAsia="ru-RU"/>
        </w:rPr>
        <w:t>ЗАЯВЛЕНИЕ</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Прошу предоставить земельный участок:</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кадастровый номер земельного участка _______________________________;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основания предоставления земельного участка__________________________;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реквизиты решения об изъятии земельного участка для государственных</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или муниципальных нужд, в случае если земельный участок предоставляется</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взамен земельного участка, изымаемого для государственных или муниципальных</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нужд _______________________________;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цель использования земельного участка ______________________________;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реквизиты решения об утверждении документа территориального</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планирования и (или) проекта планировки территории, в случае если земельный</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участок предоставляется для размещения объектов, предусмотренных этим</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документом и (или) этим проектом _______________________________;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реквизиты решения о предварительном согласовании предоставления</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земельного участка, в случае если земельный участок образовывался или его</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границы уточнялись на основании данного решения 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вид права на котором заявитель желает приобрести земельный участок;</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основание предоставления земельного участка без проведения торгов_____________________________________________________________________.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lastRenderedPageBreak/>
        <w:t>Прошу уведомить о получении заявления о предоставлении земельного</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участка, о результате предоставления муниципальной услуги (в случае</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направления заявления в электронной форме):</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xml:space="preserve">│ </w:t>
      </w:r>
      <w:r w:rsidR="0036308C">
        <w:rPr>
          <w:rFonts w:ascii="Arial" w:eastAsia="Times New Roman" w:hAnsi="Arial" w:cs="Arial"/>
          <w:color w:val="000000"/>
          <w:sz w:val="24"/>
          <w:szCs w:val="24"/>
          <w:lang w:eastAsia="ru-RU"/>
        </w:rPr>
        <w:t xml:space="preserve">     </w:t>
      </w:r>
      <w:r w:rsidRPr="008D51FC">
        <w:rPr>
          <w:rFonts w:ascii="Arial" w:eastAsia="Times New Roman" w:hAnsi="Arial" w:cs="Arial"/>
          <w:color w:val="000000"/>
          <w:sz w:val="24"/>
          <w:szCs w:val="24"/>
          <w:lang w:eastAsia="ru-RU"/>
        </w:rPr>
        <w:t>│ по телефону;</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36308C" w:rsidRPr="008D51FC" w:rsidRDefault="0036308C" w:rsidP="0036308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36308C" w:rsidRPr="008D51FC" w:rsidRDefault="0036308C" w:rsidP="0036308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 </w:t>
      </w:r>
      <w:r w:rsidRPr="008D51FC">
        <w:rPr>
          <w:rFonts w:ascii="Arial" w:eastAsia="Times New Roman" w:hAnsi="Arial" w:cs="Arial"/>
          <w:color w:val="000000"/>
          <w:sz w:val="24"/>
          <w:szCs w:val="24"/>
          <w:lang w:eastAsia="ru-RU"/>
        </w:rPr>
        <w:t>сообщением на электронную почту;</w:t>
      </w:r>
    </w:p>
    <w:p w:rsidR="008D51FC" w:rsidRPr="008D51FC" w:rsidRDefault="0036308C" w:rsidP="0036308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r w:rsidR="0036308C">
        <w:rPr>
          <w:rFonts w:ascii="Arial" w:eastAsia="Times New Roman" w:hAnsi="Arial" w:cs="Arial"/>
          <w:color w:val="000000"/>
          <w:sz w:val="24"/>
          <w:szCs w:val="24"/>
          <w:lang w:eastAsia="ru-RU"/>
        </w:rPr>
        <w:t xml:space="preserve">     </w:t>
      </w:r>
      <w:r w:rsidRPr="008D51FC">
        <w:rPr>
          <w:rFonts w:ascii="Arial" w:eastAsia="Times New Roman" w:hAnsi="Arial" w:cs="Arial"/>
          <w:color w:val="000000"/>
          <w:sz w:val="24"/>
          <w:szCs w:val="24"/>
          <w:lang w:eastAsia="ru-RU"/>
        </w:rPr>
        <w:t>│ в личный кабинет ФГИС "Единый портал государственных и</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муниципальных услуг (функций)";</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r w:rsidR="0036308C">
        <w:rPr>
          <w:rFonts w:ascii="Arial" w:eastAsia="Times New Roman" w:hAnsi="Arial" w:cs="Arial"/>
          <w:color w:val="000000"/>
          <w:sz w:val="24"/>
          <w:szCs w:val="24"/>
          <w:lang w:eastAsia="ru-RU"/>
        </w:rPr>
        <w:t xml:space="preserve">     </w:t>
      </w:r>
      <w:r w:rsidRPr="008D51FC">
        <w:rPr>
          <w:rFonts w:ascii="Arial" w:eastAsia="Times New Roman" w:hAnsi="Arial" w:cs="Arial"/>
          <w:color w:val="000000"/>
          <w:sz w:val="24"/>
          <w:szCs w:val="24"/>
          <w:lang w:eastAsia="ru-RU"/>
        </w:rPr>
        <w:t>│ почтовым сообщением.</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В случае принятия решения о предоставлении земельного участка прошу</w:t>
      </w:r>
    </w:p>
    <w:p w:rsidR="008D51FC" w:rsidRPr="008D51FC" w:rsidRDefault="008D51FC" w:rsidP="0055246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постановление о предоставлении земельного участка в постоянное (бессрочное)</w:t>
      </w:r>
      <w:r w:rsidR="0055246C">
        <w:rPr>
          <w:rFonts w:ascii="Courier New" w:eastAsia="Times New Roman" w:hAnsi="Courier New" w:cs="Courier New"/>
          <w:color w:val="000000"/>
          <w:sz w:val="20"/>
          <w:szCs w:val="20"/>
          <w:lang w:eastAsia="ru-RU"/>
        </w:rPr>
        <w:t xml:space="preserve"> </w:t>
      </w:r>
      <w:r w:rsidRPr="008D51FC">
        <w:rPr>
          <w:rFonts w:ascii="Arial" w:eastAsia="Times New Roman" w:hAnsi="Arial" w:cs="Arial"/>
          <w:color w:val="000000"/>
          <w:sz w:val="24"/>
          <w:szCs w:val="24"/>
          <w:lang w:eastAsia="ru-RU"/>
        </w:rPr>
        <w:t>пользование:</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r w:rsidR="0036308C">
        <w:rPr>
          <w:rFonts w:ascii="Arial" w:eastAsia="Times New Roman" w:hAnsi="Arial" w:cs="Arial"/>
          <w:color w:val="000000"/>
          <w:sz w:val="24"/>
          <w:szCs w:val="24"/>
          <w:lang w:eastAsia="ru-RU"/>
        </w:rPr>
        <w:t xml:space="preserve">     </w:t>
      </w:r>
      <w:r w:rsidRPr="008D51FC">
        <w:rPr>
          <w:rFonts w:ascii="Arial" w:eastAsia="Times New Roman" w:hAnsi="Arial" w:cs="Arial"/>
          <w:color w:val="000000"/>
          <w:sz w:val="24"/>
          <w:szCs w:val="24"/>
          <w:lang w:eastAsia="ru-RU"/>
        </w:rPr>
        <w:t>│ выдать в администрации Каргатского района;</w:t>
      </w:r>
    </w:p>
    <w:p w:rsidR="008D51FC" w:rsidRPr="008D51FC" w:rsidRDefault="008D51FC" w:rsidP="0036308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55246C" w:rsidRPr="008D51FC" w:rsidRDefault="0055246C" w:rsidP="0055246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55246C" w:rsidRPr="008D51FC" w:rsidRDefault="0055246C" w:rsidP="0055246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xml:space="preserve">│ </w:t>
      </w:r>
      <w:r w:rsidR="00C2461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выдать в филиале ГАУ НСО «МФЦ» (указывается в случае                                                                                 направления заявления посредством МФЦ);</w:t>
      </w:r>
    </w:p>
    <w:p w:rsidR="0055246C" w:rsidRPr="0055246C" w:rsidRDefault="0055246C" w:rsidP="0055246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r w:rsidR="0036308C">
        <w:rPr>
          <w:rFonts w:ascii="Arial" w:eastAsia="Times New Roman" w:hAnsi="Arial" w:cs="Arial"/>
          <w:color w:val="000000"/>
          <w:sz w:val="24"/>
          <w:szCs w:val="24"/>
          <w:lang w:eastAsia="ru-RU"/>
        </w:rPr>
        <w:t xml:space="preserve">     </w:t>
      </w:r>
      <w:r w:rsidRPr="008D51FC">
        <w:rPr>
          <w:rFonts w:ascii="Arial" w:eastAsia="Times New Roman" w:hAnsi="Arial" w:cs="Arial"/>
          <w:color w:val="000000"/>
          <w:sz w:val="24"/>
          <w:szCs w:val="24"/>
          <w:lang w:eastAsia="ru-RU"/>
        </w:rPr>
        <w:t>│ направить почтовым сообщением.</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"____" __________ 20___ г. _____________ _________________________</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(подпись) фамилия, имя, отчество</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(последнее - при наличии)</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br w:type="textWrapping" w:clear="all"/>
      </w: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D51FC" w:rsidRDefault="008D51FC" w:rsidP="0036308C">
      <w:pPr>
        <w:spacing w:after="0" w:line="240" w:lineRule="auto"/>
        <w:rPr>
          <w:rFonts w:ascii="Arial" w:eastAsia="Times New Roman" w:hAnsi="Arial" w:cs="Arial"/>
          <w:color w:val="000000"/>
          <w:sz w:val="24"/>
          <w:szCs w:val="24"/>
          <w:lang w:eastAsia="ru-RU"/>
        </w:rPr>
      </w:pPr>
    </w:p>
    <w:p w:rsidR="008D51FC" w:rsidRDefault="008D51FC" w:rsidP="008D51FC">
      <w:pPr>
        <w:spacing w:after="0" w:line="240" w:lineRule="auto"/>
        <w:ind w:firstLine="567"/>
        <w:jc w:val="right"/>
        <w:rPr>
          <w:rFonts w:ascii="Arial" w:eastAsia="Times New Roman" w:hAnsi="Arial" w:cs="Arial"/>
          <w:color w:val="000000"/>
          <w:sz w:val="24"/>
          <w:szCs w:val="24"/>
          <w:lang w:eastAsia="ru-RU"/>
        </w:rPr>
      </w:pPr>
    </w:p>
    <w:p w:rsidR="008E7483" w:rsidRDefault="008E7483" w:rsidP="008D51FC">
      <w:pPr>
        <w:spacing w:after="0" w:line="240" w:lineRule="auto"/>
        <w:ind w:firstLine="567"/>
        <w:jc w:val="right"/>
        <w:rPr>
          <w:rFonts w:ascii="Arial" w:eastAsia="Times New Roman" w:hAnsi="Arial" w:cs="Arial"/>
          <w:color w:val="000000"/>
          <w:sz w:val="24"/>
          <w:szCs w:val="24"/>
          <w:lang w:eastAsia="ru-RU"/>
        </w:rPr>
      </w:pPr>
    </w:p>
    <w:p w:rsidR="008E7483" w:rsidRDefault="008E7483" w:rsidP="008D51FC">
      <w:pPr>
        <w:spacing w:after="0" w:line="240" w:lineRule="auto"/>
        <w:ind w:firstLine="567"/>
        <w:jc w:val="right"/>
        <w:rPr>
          <w:rFonts w:ascii="Arial" w:eastAsia="Times New Roman" w:hAnsi="Arial" w:cs="Arial"/>
          <w:color w:val="000000"/>
          <w:sz w:val="24"/>
          <w:szCs w:val="24"/>
          <w:lang w:eastAsia="ru-RU"/>
        </w:rPr>
      </w:pPr>
    </w:p>
    <w:p w:rsidR="008E7483" w:rsidRDefault="008E7483" w:rsidP="008D51FC">
      <w:pPr>
        <w:spacing w:after="0" w:line="240" w:lineRule="auto"/>
        <w:ind w:firstLine="567"/>
        <w:jc w:val="right"/>
        <w:rPr>
          <w:rFonts w:ascii="Arial" w:eastAsia="Times New Roman" w:hAnsi="Arial" w:cs="Arial"/>
          <w:color w:val="000000"/>
          <w:sz w:val="24"/>
          <w:szCs w:val="24"/>
          <w:lang w:eastAsia="ru-RU"/>
        </w:rPr>
      </w:pPr>
    </w:p>
    <w:p w:rsidR="008D51FC" w:rsidRPr="008D51FC" w:rsidRDefault="008D51FC" w:rsidP="008D51FC">
      <w:pPr>
        <w:spacing w:after="0" w:line="240" w:lineRule="auto"/>
        <w:ind w:firstLine="567"/>
        <w:jc w:val="right"/>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lastRenderedPageBreak/>
        <w:t>Приложение 2</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к административному регламенту</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предоставления муниципальной услуги</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по предоставлению земельных участков</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в постоянное (бессрочное) пользование</w:t>
      </w:r>
    </w:p>
    <w:p w:rsidR="008D51FC" w:rsidRDefault="008D51FC" w:rsidP="008D51FC">
      <w:pPr>
        <w:spacing w:after="0" w:line="240" w:lineRule="auto"/>
        <w:jc w:val="center"/>
        <w:rPr>
          <w:rFonts w:ascii="Arial" w:eastAsia="Times New Roman" w:hAnsi="Arial" w:cs="Arial"/>
          <w:color w:val="000000"/>
          <w:sz w:val="24"/>
          <w:szCs w:val="24"/>
          <w:lang w:eastAsia="ru-RU"/>
        </w:rPr>
      </w:pPr>
    </w:p>
    <w:p w:rsidR="008D51FC" w:rsidRPr="008D51FC" w:rsidRDefault="008D51FC" w:rsidP="008D51FC">
      <w:pPr>
        <w:spacing w:after="0" w:line="240" w:lineRule="auto"/>
        <w:jc w:val="center"/>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БЛОК-СХЕМА</w:t>
      </w:r>
    </w:p>
    <w:p w:rsidR="008D51FC" w:rsidRPr="008D51FC" w:rsidRDefault="008D51FC" w:rsidP="008D51FC">
      <w:pPr>
        <w:spacing w:after="0" w:line="240" w:lineRule="auto"/>
        <w:jc w:val="center"/>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предоставления муниципальной услуги</w:t>
      </w:r>
    </w:p>
    <w:p w:rsidR="008D51FC" w:rsidRPr="008D51FC" w:rsidRDefault="00160CFC" w:rsidP="008D51FC">
      <w:pPr>
        <w:spacing w:after="0" w:line="240" w:lineRule="auto"/>
        <w:ind w:firstLine="567"/>
        <w:jc w:val="both"/>
        <w:rPr>
          <w:rFonts w:ascii="Arial" w:eastAsia="Times New Roman" w:hAnsi="Arial" w:cs="Arial"/>
          <w:color w:val="000000"/>
          <w:sz w:val="24"/>
          <w:szCs w:val="24"/>
          <w:lang w:eastAsia="ru-RU"/>
        </w:rPr>
      </w:pPr>
      <w:r w:rsidRPr="009739CA">
        <w:rPr>
          <w:noProof/>
          <w:lang w:eastAsia="ru-RU"/>
        </w:rPr>
        <mc:AlternateContent>
          <mc:Choice Requires="wps">
            <w:drawing>
              <wp:anchor distT="0" distB="0" distL="114300" distR="114300" simplePos="0" relativeHeight="251664384" behindDoc="0" locked="0" layoutInCell="1" allowOverlap="1" wp14:anchorId="0D606D59" wp14:editId="474F96AB">
                <wp:simplePos x="0" y="0"/>
                <wp:positionH relativeFrom="column">
                  <wp:posOffset>128270</wp:posOffset>
                </wp:positionH>
                <wp:positionV relativeFrom="paragraph">
                  <wp:posOffset>134620</wp:posOffset>
                </wp:positionV>
                <wp:extent cx="5923280" cy="483870"/>
                <wp:effectExtent l="0" t="0" r="20320" b="11430"/>
                <wp:wrapNone/>
                <wp:docPr id="4" name="Прямоугольник 4"/>
                <wp:cNvGraphicFramePr/>
                <a:graphic xmlns:a="http://schemas.openxmlformats.org/drawingml/2006/main">
                  <a:graphicData uri="http://schemas.microsoft.com/office/word/2010/wordprocessingShape">
                    <wps:wsp>
                      <wps:cNvSpPr/>
                      <wps:spPr>
                        <a:xfrm>
                          <a:off x="0" y="0"/>
                          <a:ext cx="5923280" cy="48387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3092F2" id="Прямоугольник 4" o:spid="_x0000_s1026" style="position:absolute;margin-left:10.1pt;margin-top:10.6pt;width:466.4pt;height:3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" filled="f" strokecolor="black [1600]" strokeweight="1pt"/>
            </w:pict>
          </mc:Fallback>
        </mc:AlternateContent>
      </w:r>
      <w:r w:rsidR="008D51FC" w:rsidRPr="008D51FC">
        <w:rPr>
          <w:rFonts w:ascii="Arial" w:eastAsia="Times New Roman" w:hAnsi="Arial" w:cs="Arial"/>
          <w:color w:val="000000"/>
          <w:sz w:val="24"/>
          <w:szCs w:val="24"/>
          <w:lang w:eastAsia="ru-RU"/>
        </w:rPr>
        <w:br w:type="textWrapping" w:clear="all"/>
      </w:r>
    </w:p>
    <w:p w:rsidR="00160CFC" w:rsidRPr="00947102" w:rsidRDefault="00160CFC" w:rsidP="00160CFC">
      <w:pPr>
        <w:pStyle w:val="a3"/>
        <w:shd w:val="clear" w:color="auto" w:fill="FFFFFF"/>
        <w:tabs>
          <w:tab w:val="left" w:pos="2520"/>
        </w:tabs>
        <w:spacing w:before="0" w:beforeAutospacing="0" w:after="0" w:afterAutospacing="0" w:line="274" w:lineRule="atLeast"/>
        <w:ind w:right="19" w:firstLine="567"/>
        <w:jc w:val="center"/>
        <w:rPr>
          <w:color w:val="000000"/>
          <w:spacing w:val="-2"/>
          <w:sz w:val="22"/>
          <w:szCs w:val="22"/>
        </w:rPr>
      </w:pPr>
      <w:r w:rsidRPr="00947102">
        <w:rPr>
          <w:color w:val="000000"/>
          <w:spacing w:val="-2"/>
          <w:sz w:val="22"/>
          <w:szCs w:val="22"/>
        </w:rPr>
        <w:t>Прием заявления и документов на получение муниципальной услуги</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Pr="00FA6683" w:rsidRDefault="00160CFC" w:rsidP="00160CFC">
      <w:pPr>
        <w:pStyle w:val="a3"/>
        <w:shd w:val="clear" w:color="auto" w:fill="FFFFFF"/>
        <w:tabs>
          <w:tab w:val="left" w:pos="2958"/>
        </w:tabs>
        <w:spacing w:before="0" w:beforeAutospacing="0" w:after="0" w:afterAutospacing="0" w:line="274" w:lineRule="atLeast"/>
        <w:ind w:right="19" w:firstLine="567"/>
        <w:rPr>
          <w:rFonts w:ascii="Arial" w:hAnsi="Arial" w:cs="Arial"/>
          <w:color w:val="000000"/>
          <w:spacing w:val="-2"/>
          <w:sz w:val="50"/>
          <w:szCs w:val="50"/>
        </w:rPr>
      </w:pPr>
      <w:r>
        <w:rPr>
          <w:rFonts w:ascii="Arial" w:hAnsi="Arial" w:cs="Arial"/>
          <w:color w:val="000000"/>
          <w:spacing w:val="-2"/>
        </w:rPr>
        <w:t xml:space="preserve">                        </w:t>
      </w:r>
      <w:r w:rsidRPr="00FA6683">
        <w:rPr>
          <w:rFonts w:ascii="Arial" w:hAnsi="Arial" w:cs="Arial"/>
          <w:color w:val="000000"/>
          <w:spacing w:val="-2"/>
          <w:sz w:val="50"/>
          <w:szCs w:val="50"/>
        </w:rPr>
        <w:t>↓</w:t>
      </w:r>
      <w:r>
        <w:rPr>
          <w:rFonts w:ascii="Arial" w:hAnsi="Arial" w:cs="Arial"/>
          <w:color w:val="000000"/>
          <w:spacing w:val="-2"/>
          <w:sz w:val="50"/>
          <w:szCs w:val="50"/>
        </w:rPr>
        <w:tab/>
      </w:r>
      <w:r>
        <w:rPr>
          <w:rFonts w:ascii="Arial" w:hAnsi="Arial" w:cs="Arial"/>
          <w:color w:val="000000"/>
          <w:spacing w:val="-2"/>
        </w:rPr>
        <w:t xml:space="preserve">                                                               </w:t>
      </w:r>
      <w:r w:rsidRPr="00FA6683">
        <w:rPr>
          <w:rFonts w:ascii="Arial" w:hAnsi="Arial" w:cs="Arial"/>
          <w:color w:val="000000"/>
          <w:spacing w:val="-2"/>
          <w:sz w:val="50"/>
          <w:szCs w:val="50"/>
        </w:rPr>
        <w:t>↓</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6EDD2841" wp14:editId="355E44D8">
                <wp:simplePos x="0" y="0"/>
                <wp:positionH relativeFrom="column">
                  <wp:posOffset>-26035</wp:posOffset>
                </wp:positionH>
                <wp:positionV relativeFrom="paragraph">
                  <wp:posOffset>0</wp:posOffset>
                </wp:positionV>
                <wp:extent cx="2973705" cy="983615"/>
                <wp:effectExtent l="0" t="0" r="17145" b="26035"/>
                <wp:wrapNone/>
                <wp:docPr id="7" name="Прямоугольник 7"/>
                <wp:cNvGraphicFramePr/>
                <a:graphic xmlns:a="http://schemas.openxmlformats.org/drawingml/2006/main">
                  <a:graphicData uri="http://schemas.microsoft.com/office/word/2010/wordprocessingShape">
                    <wps:wsp>
                      <wps:cNvSpPr/>
                      <wps:spPr>
                        <a:xfrm>
                          <a:off x="0" y="0"/>
                          <a:ext cx="2973705" cy="983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EC1D3" id="Прямоугольник 7" o:spid="_x0000_s1026" style="position:absolute;margin-left:-2.05pt;margin-top:0;width:234.1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" filled="f" strokecolor="#1f4d78 [1604]" strokeweight="1pt"/>
            </w:pict>
          </mc:Fallback>
        </mc:AlternateContent>
      </w:r>
      <w:r w:rsidRPr="00CD6085">
        <w:rPr>
          <w:rFonts w:ascii="Arial" w:hAnsi="Arial" w:cs="Arial"/>
          <w:noProof/>
          <w:color w:val="000000" w:themeColor="text1"/>
        </w:rPr>
        <mc:AlternateContent>
          <mc:Choice Requires="wps">
            <w:drawing>
              <wp:anchor distT="0" distB="0" distL="114300" distR="114300" simplePos="0" relativeHeight="251662336" behindDoc="0" locked="0" layoutInCell="1" allowOverlap="1" wp14:anchorId="7C83D647" wp14:editId="68C04A64">
                <wp:simplePos x="0" y="0"/>
                <wp:positionH relativeFrom="column">
                  <wp:posOffset>3100070</wp:posOffset>
                </wp:positionH>
                <wp:positionV relativeFrom="paragraph">
                  <wp:posOffset>3313</wp:posOffset>
                </wp:positionV>
                <wp:extent cx="2973705" cy="983974"/>
                <wp:effectExtent l="0" t="0" r="17145" b="26035"/>
                <wp:wrapNone/>
                <wp:docPr id="5" name="Прямоугольник 5"/>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EF606" id="Прямоугольник 5" o:spid="_x0000_s1026" style="position:absolute;margin-left:244.1pt;margin-top:.25pt;width:234.1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" filled="f" strokecolor="#1f4d78 [1604]" strokeweight="1pt"/>
            </w:pict>
          </mc:Fallback>
        </mc:AlternateContent>
      </w:r>
    </w:p>
    <w:p w:rsidR="00160CFC"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Проверка документов на установление</w:t>
      </w:r>
    </w:p>
    <w:p w:rsidR="00160CFC" w:rsidRDefault="00160CFC" w:rsidP="00160CFC">
      <w:pPr>
        <w:pStyle w:val="a3"/>
        <w:shd w:val="clear" w:color="auto" w:fill="FFFFFF"/>
        <w:tabs>
          <w:tab w:val="left" w:pos="6511"/>
        </w:tabs>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наличия прав на получение муниципальной</w:t>
      </w:r>
      <w:r>
        <w:rPr>
          <w:color w:val="000000"/>
          <w:spacing w:val="-2"/>
          <w:sz w:val="22"/>
          <w:szCs w:val="22"/>
        </w:rPr>
        <w:t xml:space="preserve">                Отказ в приеме заявления и документов</w:t>
      </w:r>
    </w:p>
    <w:p w:rsidR="00160CFC"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услуги, отсутствия права на получение</w:t>
      </w:r>
    </w:p>
    <w:p w:rsidR="00160CFC" w:rsidRPr="00034394"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муниципальной услуги</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Default="00160CFC" w:rsidP="00160CFC">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33F2CE0C" wp14:editId="04D77589">
                <wp:simplePos x="0" y="0"/>
                <wp:positionH relativeFrom="column">
                  <wp:posOffset>-22667</wp:posOffset>
                </wp:positionH>
                <wp:positionV relativeFrom="paragraph">
                  <wp:posOffset>123632</wp:posOffset>
                </wp:positionV>
                <wp:extent cx="2973705" cy="983974"/>
                <wp:effectExtent l="0" t="0" r="17145" b="26035"/>
                <wp:wrapNone/>
                <wp:docPr id="2" name="Прямоугольник 2"/>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DDA72" id="Прямоугольник 2" o:spid="_x0000_s1026" style="position:absolute;margin-left:-1.8pt;margin-top:9.75pt;width:234.1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" filled="f" strokecolor="#1f4d78 [1604]" strokeweight="1pt"/>
            </w:pict>
          </mc:Fallback>
        </mc:AlternateContent>
      </w:r>
    </w:p>
    <w:p w:rsidR="00160CFC" w:rsidRPr="00947102"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Принятие решения о предоставлении</w:t>
      </w:r>
    </w:p>
    <w:p w:rsidR="00160CFC" w:rsidRPr="00947102"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 xml:space="preserve">(об отказе в предоставлении) </w:t>
      </w:r>
    </w:p>
    <w:p w:rsidR="00160CFC" w:rsidRPr="00947102" w:rsidRDefault="00160CFC" w:rsidP="00160CFC">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муниципальной услуги</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Default="00160CFC" w:rsidP="00160CFC">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160CFC" w:rsidRDefault="00160CFC" w:rsidP="00160CFC">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58C4ADB5" wp14:editId="0C48E7A7">
                <wp:simplePos x="0" y="0"/>
                <wp:positionH relativeFrom="column">
                  <wp:posOffset>-28851</wp:posOffset>
                </wp:positionH>
                <wp:positionV relativeFrom="paragraph">
                  <wp:posOffset>-8863</wp:posOffset>
                </wp:positionV>
                <wp:extent cx="2973705" cy="983974"/>
                <wp:effectExtent l="0" t="0" r="17145" b="26035"/>
                <wp:wrapNone/>
                <wp:docPr id="3" name="Прямоугольник 3"/>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A91FD" id="Прямоугольник 3" o:spid="_x0000_s1026" style="position:absolute;margin-left:-2.25pt;margin-top:-.7pt;width:234.1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" filled="f" strokecolor="#1f4d78 [1604]" strokeweight="1pt"/>
            </w:pict>
          </mc:Fallback>
        </mc:AlternateContent>
      </w:r>
    </w:p>
    <w:p w:rsidR="00160CFC" w:rsidRPr="00FA6683" w:rsidRDefault="00160CFC" w:rsidP="00160CFC">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Подготовка и выдача результата</w:t>
      </w:r>
    </w:p>
    <w:p w:rsidR="00160CFC" w:rsidRPr="00FA6683" w:rsidRDefault="00160CFC" w:rsidP="00160CFC">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 xml:space="preserve"> предоставления муниципальной услуги</w:t>
      </w: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160CFC">
      <w:pPr>
        <w:spacing w:after="0" w:line="240" w:lineRule="auto"/>
        <w:rPr>
          <w:rFonts w:ascii="Arial" w:eastAsia="Times New Roman" w:hAnsi="Arial" w:cs="Arial"/>
          <w:color w:val="000000"/>
          <w:sz w:val="24"/>
          <w:szCs w:val="24"/>
          <w:lang w:eastAsia="ru-RU"/>
        </w:rPr>
      </w:pPr>
    </w:p>
    <w:p w:rsidR="00160CFC" w:rsidRDefault="00160CFC" w:rsidP="00160CFC">
      <w:pPr>
        <w:spacing w:after="0" w:line="240" w:lineRule="auto"/>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lastRenderedPageBreak/>
        <w:t>Приложение 3</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к административному регламенту</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предоставления муниципальной услуги</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по предоставлению земельных участков</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в постоянное (бессрочное) пользование</w:t>
      </w:r>
    </w:p>
    <w:p w:rsidR="008D51FC" w:rsidRPr="008D51FC" w:rsidRDefault="008D51FC" w:rsidP="008D51FC">
      <w:pPr>
        <w:shd w:val="clear" w:color="auto" w:fill="FFFFFF"/>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Образец</w:t>
      </w:r>
    </w:p>
    <w:p w:rsidR="008D51FC" w:rsidRPr="008D51FC" w:rsidRDefault="008D51FC" w:rsidP="008D51FC">
      <w:pPr>
        <w:shd w:val="clear" w:color="auto" w:fill="FFFFFF"/>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tbl>
      <w:tblPr>
        <w:tblW w:w="10050" w:type="dxa"/>
        <w:jc w:val="center"/>
        <w:tblCellMar>
          <w:left w:w="0" w:type="dxa"/>
          <w:right w:w="0" w:type="dxa"/>
        </w:tblCellMar>
        <w:tblLook w:val="04A0" w:firstRow="1" w:lastRow="0" w:firstColumn="1" w:lastColumn="0" w:noHBand="0" w:noVBand="1"/>
      </w:tblPr>
      <w:tblGrid>
        <w:gridCol w:w="5025"/>
        <w:gridCol w:w="5025"/>
      </w:tblGrid>
      <w:tr w:rsidR="008D51FC" w:rsidRPr="008D51FC" w:rsidTr="008D51FC">
        <w:trPr>
          <w:jc w:val="center"/>
        </w:trPr>
        <w:tc>
          <w:tcPr>
            <w:tcW w:w="5025" w:type="dxa"/>
            <w:shd w:val="clear" w:color="auto" w:fill="FFFFFF"/>
            <w:hideMark/>
          </w:tcPr>
          <w:p w:rsidR="008D51FC" w:rsidRPr="008D51FC" w:rsidRDefault="008D51FC" w:rsidP="008D51FC">
            <w:pPr>
              <w:spacing w:after="0" w:line="240" w:lineRule="auto"/>
              <w:ind w:firstLine="567"/>
              <w:jc w:val="both"/>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 Бланк местной администрации</w:t>
            </w:r>
          </w:p>
          <w:p w:rsidR="008D51FC" w:rsidRPr="008D51FC" w:rsidRDefault="008D51FC" w:rsidP="008D51FC">
            <w:pPr>
              <w:spacing w:after="0" w:line="240" w:lineRule="auto"/>
              <w:ind w:firstLine="567"/>
              <w:jc w:val="both"/>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Дата, исходящий номер</w:t>
            </w:r>
          </w:p>
        </w:tc>
        <w:tc>
          <w:tcPr>
            <w:tcW w:w="5025" w:type="dxa"/>
            <w:shd w:val="clear" w:color="auto" w:fill="FFFFFF"/>
            <w:hideMark/>
          </w:tcPr>
          <w:p w:rsidR="008D51FC" w:rsidRPr="008D51FC" w:rsidRDefault="008D51FC" w:rsidP="008D51FC">
            <w:pPr>
              <w:spacing w:after="0" w:line="240" w:lineRule="auto"/>
              <w:ind w:firstLine="567"/>
              <w:jc w:val="center"/>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________________________________</w:t>
            </w:r>
          </w:p>
          <w:p w:rsidR="008D51FC" w:rsidRPr="008D51FC" w:rsidRDefault="008D51FC" w:rsidP="008D51FC">
            <w:pPr>
              <w:spacing w:after="0" w:line="240" w:lineRule="auto"/>
              <w:ind w:firstLine="567"/>
              <w:jc w:val="center"/>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(фамилия, имя, отчество заявителя - гражданина или наименование заявителя - юридического лица)________________________________</w:t>
            </w:r>
          </w:p>
          <w:p w:rsidR="008D51FC" w:rsidRPr="008D51FC" w:rsidRDefault="008D51FC" w:rsidP="008D51FC">
            <w:pPr>
              <w:spacing w:after="0" w:line="240" w:lineRule="auto"/>
              <w:ind w:firstLine="567"/>
              <w:jc w:val="center"/>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t>(почтовый адрес заявителя)</w:t>
            </w:r>
          </w:p>
        </w:tc>
      </w:tr>
    </w:tbl>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hd w:val="clear" w:color="auto" w:fill="FFFFFF"/>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Решение об отказе в предоставлении муниципальной услуги</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 результатам рассмотрения документов, необходимых для предоставления муниципальной услуги «Продажа земельных участков без проведения торгов», принято решение об отказе в предоставлении муниципальной услуги по следующим основаниям:</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hd w:val="clear" w:color="auto" w:fill="FFFFFF"/>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(Наименование должности главы муниципального</w:t>
      </w:r>
      <w:r w:rsidRPr="008D51FC">
        <w:rPr>
          <w:rFonts w:ascii="Arial" w:eastAsia="Times New Roman" w:hAnsi="Arial" w:cs="Arial"/>
          <w:color w:val="000000"/>
          <w:sz w:val="24"/>
          <w:szCs w:val="24"/>
          <w:lang w:eastAsia="ru-RU"/>
        </w:rPr>
        <w:br/>
        <w:t>образования или, в случае если</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местной администрацией руководит лицо,</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назначаемое на должность главы местной</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администрации по контракту, - наименование</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должности главы местной администрации)              _________________</w:t>
      </w:r>
    </w:p>
    <w:p w:rsidR="008D51FC" w:rsidRPr="008D51FC" w:rsidRDefault="008D51FC" w:rsidP="008D51FC">
      <w:pPr>
        <w:shd w:val="clear" w:color="auto" w:fill="FFFFFF"/>
        <w:spacing w:after="0" w:line="240" w:lineRule="auto"/>
        <w:ind w:firstLine="567"/>
        <w:jc w:val="center"/>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(подпись)</w:t>
      </w:r>
    </w:p>
    <w:p w:rsidR="008D51FC" w:rsidRPr="008D51FC" w:rsidRDefault="008D51FC" w:rsidP="008D51FC">
      <w:pPr>
        <w:spacing w:after="0" w:line="240" w:lineRule="auto"/>
        <w:ind w:firstLine="567"/>
        <w:jc w:val="both"/>
        <w:rPr>
          <w:rFonts w:ascii="Courier New" w:eastAsia="Times New Roman" w:hAnsi="Courier New" w:cs="Courier New"/>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rPr>
          <w:rFonts w:ascii="Times New Roman" w:eastAsia="Times New Roman" w:hAnsi="Times New Roman" w:cs="Times New Roman"/>
          <w:sz w:val="24"/>
          <w:szCs w:val="24"/>
          <w:lang w:eastAsia="ru-RU"/>
        </w:rPr>
      </w:pPr>
      <w:r w:rsidRPr="008D51FC">
        <w:rPr>
          <w:rFonts w:ascii="Arial" w:eastAsia="Times New Roman" w:hAnsi="Arial" w:cs="Arial"/>
          <w:color w:val="000000"/>
          <w:sz w:val="24"/>
          <w:szCs w:val="24"/>
          <w:lang w:eastAsia="ru-RU"/>
        </w:rPr>
        <w:br w:type="textWrapping" w:clear="all"/>
      </w: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sectPr w:rsidR="008D51FC">
          <w:pgSz w:w="11906" w:h="16838"/>
          <w:pgMar w:top="1134" w:right="850" w:bottom="1134" w:left="1701" w:header="708" w:footer="708" w:gutter="0"/>
          <w:cols w:space="708"/>
          <w:docGrid w:linePitch="360"/>
        </w:sectPr>
      </w:pPr>
    </w:p>
    <w:p w:rsidR="008D51FC" w:rsidRDefault="008D51FC" w:rsidP="008D51FC">
      <w:pPr>
        <w:spacing w:after="0" w:line="240" w:lineRule="auto"/>
        <w:ind w:firstLine="720"/>
        <w:jc w:val="right"/>
        <w:rPr>
          <w:rFonts w:ascii="Arial" w:eastAsia="Times New Roman" w:hAnsi="Arial" w:cs="Arial"/>
          <w:color w:val="000000"/>
          <w:sz w:val="24"/>
          <w:szCs w:val="24"/>
          <w:lang w:eastAsia="ru-RU"/>
        </w:rPr>
      </w:pP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Приложение 4</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к административному регламенту</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предоставления муниципальной услуги</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по предоставлению земельных участков</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в постоянное (бессрочное) пользование</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20"/>
        <w:jc w:val="center"/>
        <w:rPr>
          <w:rFonts w:ascii="Arial" w:eastAsia="Times New Roman" w:hAnsi="Arial" w:cs="Arial"/>
          <w:color w:val="000000"/>
          <w:sz w:val="20"/>
          <w:szCs w:val="20"/>
          <w:lang w:eastAsia="ru-RU"/>
        </w:rPr>
      </w:pPr>
      <w:bookmarkStart w:id="2" w:name="P454"/>
      <w:bookmarkEnd w:id="2"/>
      <w:r w:rsidRPr="008D51FC">
        <w:rPr>
          <w:rFonts w:ascii="Arial" w:eastAsia="Times New Roman" w:hAnsi="Arial" w:cs="Arial"/>
          <w:color w:val="000000"/>
          <w:sz w:val="24"/>
          <w:szCs w:val="24"/>
          <w:lang w:eastAsia="ru-RU"/>
        </w:rPr>
        <w:t>ЖУРНАЛ</w:t>
      </w:r>
    </w:p>
    <w:tbl>
      <w:tblPr>
        <w:tblW w:w="15121" w:type="dxa"/>
        <w:tblInd w:w="180" w:type="dxa"/>
        <w:tblCellMar>
          <w:left w:w="0" w:type="dxa"/>
          <w:right w:w="0" w:type="dxa"/>
        </w:tblCellMar>
        <w:tblLook w:val="04A0" w:firstRow="1" w:lastRow="0" w:firstColumn="1" w:lastColumn="0" w:noHBand="0" w:noVBand="1"/>
      </w:tblPr>
      <w:tblGrid>
        <w:gridCol w:w="978"/>
        <w:gridCol w:w="1296"/>
        <w:gridCol w:w="1847"/>
        <w:gridCol w:w="1684"/>
        <w:gridCol w:w="1826"/>
        <w:gridCol w:w="1445"/>
        <w:gridCol w:w="1956"/>
        <w:gridCol w:w="2232"/>
        <w:gridCol w:w="1857"/>
      </w:tblGrid>
      <w:tr w:rsidR="008D51FC" w:rsidRPr="008D51FC" w:rsidTr="008D51FC">
        <w:tc>
          <w:tcPr>
            <w:tcW w:w="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w:t>
            </w:r>
          </w:p>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п/п</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Дата подачи заявления</w:t>
            </w:r>
          </w:p>
        </w:tc>
        <w:tc>
          <w:tcPr>
            <w:tcW w:w="18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Заявитель (наименование юридического лица)</w:t>
            </w:r>
          </w:p>
        </w:tc>
        <w:tc>
          <w:tcPr>
            <w:tcW w:w="16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Место нахождения юридического лица</w:t>
            </w:r>
          </w:p>
        </w:tc>
        <w:tc>
          <w:tcPr>
            <w:tcW w:w="1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Фамилия, имя, отчество (последнее - при наличии) исполнителя</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Срок исполнения</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Номер и дата документа, являющегося результатом предоставления муниципальной услуги</w:t>
            </w:r>
          </w:p>
        </w:tc>
        <w:tc>
          <w:tcPr>
            <w:tcW w:w="2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Номер и дата предоставления уведомления об отказе в предоставлении муниципальной услуги</w:t>
            </w:r>
          </w:p>
        </w:tc>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Фамилия, имя, отчество (последнее - при наличии) получателя, дата, подпись</w:t>
            </w:r>
          </w:p>
        </w:tc>
      </w:tr>
      <w:tr w:rsidR="008D51FC" w:rsidRPr="008D51FC" w:rsidTr="008D51FC">
        <w:tc>
          <w:tcPr>
            <w:tcW w:w="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1</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6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2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r>
      <w:tr w:rsidR="008D51FC" w:rsidRPr="008D51FC" w:rsidTr="008D51FC">
        <w:tc>
          <w:tcPr>
            <w:tcW w:w="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2</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6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2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r>
      <w:tr w:rsidR="008D51FC" w:rsidRPr="008D51FC" w:rsidTr="008D51FC">
        <w:tc>
          <w:tcPr>
            <w:tcW w:w="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center"/>
              <w:rPr>
                <w:rFonts w:ascii="Arial" w:eastAsia="Times New Roman" w:hAnsi="Arial" w:cs="Arial"/>
                <w:sz w:val="24"/>
                <w:szCs w:val="24"/>
                <w:lang w:eastAsia="ru-RU"/>
              </w:rPr>
            </w:pPr>
            <w:r w:rsidRPr="008D51FC">
              <w:rPr>
                <w:rFonts w:ascii="Arial" w:eastAsia="Times New Roman" w:hAnsi="Arial" w:cs="Arial"/>
                <w:sz w:val="24"/>
                <w:szCs w:val="24"/>
                <w:lang w:eastAsia="ru-RU"/>
              </w:rPr>
              <w:t>3</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6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2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D51FC" w:rsidRPr="008D51FC" w:rsidRDefault="008D51FC" w:rsidP="008D51FC">
            <w:pPr>
              <w:spacing w:after="0" w:line="240" w:lineRule="auto"/>
              <w:ind w:firstLine="720"/>
              <w:jc w:val="both"/>
              <w:rPr>
                <w:rFonts w:ascii="Arial" w:eastAsia="Times New Roman" w:hAnsi="Arial" w:cs="Arial"/>
                <w:sz w:val="24"/>
                <w:szCs w:val="24"/>
                <w:lang w:eastAsia="ru-RU"/>
              </w:rPr>
            </w:pPr>
            <w:r w:rsidRPr="008D51FC">
              <w:rPr>
                <w:rFonts w:ascii="Arial" w:eastAsia="Times New Roman" w:hAnsi="Arial" w:cs="Arial"/>
                <w:sz w:val="24"/>
                <w:szCs w:val="24"/>
                <w:lang w:eastAsia="ru-RU"/>
              </w:rPr>
              <w:t> </w:t>
            </w:r>
          </w:p>
        </w:tc>
      </w:tr>
    </w:tbl>
    <w:p w:rsidR="008D51FC" w:rsidRPr="008D51FC" w:rsidRDefault="008D51FC" w:rsidP="008D51FC">
      <w:pPr>
        <w:spacing w:after="0" w:line="240" w:lineRule="auto"/>
        <w:ind w:firstLine="720"/>
        <w:jc w:val="center"/>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регистрации заявлений по предоставлению муниципальных услуг</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40"/>
        <w:jc w:val="both"/>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720"/>
        <w:jc w:val="right"/>
        <w:rPr>
          <w:rFonts w:ascii="Arial" w:eastAsia="Times New Roman" w:hAnsi="Arial" w:cs="Arial"/>
          <w:color w:val="000000"/>
          <w:sz w:val="20"/>
          <w:szCs w:val="20"/>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hd w:val="clear" w:color="auto" w:fill="FFFFFF"/>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8D51FC" w:rsidRPr="008D51FC" w:rsidRDefault="008D51FC" w:rsidP="008D51FC">
      <w:pPr>
        <w:spacing w:after="0" w:line="240" w:lineRule="auto"/>
        <w:ind w:firstLine="567"/>
        <w:jc w:val="both"/>
        <w:rPr>
          <w:rFonts w:ascii="Arial" w:eastAsia="Times New Roman" w:hAnsi="Arial" w:cs="Arial"/>
          <w:color w:val="000000"/>
          <w:sz w:val="24"/>
          <w:szCs w:val="24"/>
          <w:lang w:eastAsia="ru-RU"/>
        </w:rPr>
      </w:pPr>
      <w:r w:rsidRPr="008D51FC">
        <w:rPr>
          <w:rFonts w:ascii="Arial" w:eastAsia="Times New Roman" w:hAnsi="Arial" w:cs="Arial"/>
          <w:color w:val="000000"/>
          <w:sz w:val="24"/>
          <w:szCs w:val="24"/>
          <w:lang w:eastAsia="ru-RU"/>
        </w:rPr>
        <w:t> </w:t>
      </w:r>
    </w:p>
    <w:p w:rsidR="00EE43E5" w:rsidRDefault="00EE43E5"/>
    <w:sectPr w:rsidR="00EE43E5" w:rsidSect="008D51F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FC"/>
    <w:rsid w:val="00160CFC"/>
    <w:rsid w:val="00166422"/>
    <w:rsid w:val="0036308C"/>
    <w:rsid w:val="0055246C"/>
    <w:rsid w:val="008D51FC"/>
    <w:rsid w:val="008E7483"/>
    <w:rsid w:val="00C24612"/>
    <w:rsid w:val="00D617A4"/>
    <w:rsid w:val="00EE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C0A0"/>
  <w15:docId w15:val="{330F85E3-1CD4-48C4-9A2F-94C2E99B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C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13335">
      <w:bodyDiv w:val="1"/>
      <w:marLeft w:val="0"/>
      <w:marRight w:val="0"/>
      <w:marTop w:val="0"/>
      <w:marBottom w:val="0"/>
      <w:divBdr>
        <w:top w:val="none" w:sz="0" w:space="0" w:color="auto"/>
        <w:left w:val="none" w:sz="0" w:space="0" w:color="auto"/>
        <w:bottom w:val="none" w:sz="0" w:space="0" w:color="auto"/>
        <w:right w:val="none" w:sz="0" w:space="0" w:color="auto"/>
      </w:divBdr>
      <w:divsChild>
        <w:div w:id="251624909">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CC8CFDD-6AB9-4498-A5C7-683B885589CF" TargetMode="External"/><Relationship Id="rId13" Type="http://schemas.openxmlformats.org/officeDocument/2006/relationships/hyperlink" Target="https://pravo-search.minjust.ru/bigs/showDocument.html?id=0A02E7AB-81DC-427B-9BB7-ABFB1E14BDF3" TargetMode="External"/><Relationship Id="rId18" Type="http://schemas.openxmlformats.org/officeDocument/2006/relationships/hyperlink" Target="https://pravo-search.minjust.ru/bigs/showDocument.html?id=3F83FB72-9165-45DD-88F7-E0AF917392DC"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CC8CFDD-6AB9-4498-A5C7-683B885589CF" TargetMode="External"/><Relationship Id="rId42" Type="http://schemas.openxmlformats.org/officeDocument/2006/relationships/fontTable" Target="fontTable.xml"/><Relationship Id="rId7" Type="http://schemas.openxmlformats.org/officeDocument/2006/relationships/hyperlink" Target="https://pravo-search.minjust.ru/bigs/showDocument.html?id=0B69FBA7-9591-4A1E-8D14-1D801C3666E0" TargetMode="External"/><Relationship Id="rId12" Type="http://schemas.openxmlformats.org/officeDocument/2006/relationships/hyperlink" Target="https://pravo-search.minjust.ru/bigs/showDocument.html?id=819E429D-7874-4193-AFBD-E683538D976C"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CC8CFDD-6AB9-4498-A5C7-683B885589CF" TargetMode="External"/><Relationship Id="rId38"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0B69FBA7-9591-4A1E-8D14-1D801C3666E0" TargetMode="External"/><Relationship Id="rId20" Type="http://schemas.openxmlformats.org/officeDocument/2006/relationships/hyperlink" Target="https://pravo-search.minjust.ru/bigs/showDocument.html?id=3F83FB72-9165-45DD-88F7-E0AF917392DC"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AFF09AB1-04B3-427B-A47C-688A22E4798C" TargetMode="External"/><Relationship Id="rId11" Type="http://schemas.openxmlformats.org/officeDocument/2006/relationships/hyperlink" Target="https://pravo-search.minjust.ru/bigs/showDocument.html?id=3F83FB72-9165-45DD-88F7-E0AF917392DC"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AFF09AB1-04B3-427B-A47C-688A22E4798C" TargetMode="External"/><Relationship Id="rId37" Type="http://schemas.openxmlformats.org/officeDocument/2006/relationships/hyperlink" Target="https://pravo-search.minjust.ru/bigs/showDocument.html?id=746EA3B9-64D2-4270-A917-9E71BD8B2587" TargetMode="External"/><Relationship Id="rId40"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AFF09AB1-04B3-427B-A47C-688A22E4798C" TargetMode="External"/><Relationship Id="rId15" Type="http://schemas.openxmlformats.org/officeDocument/2006/relationships/hyperlink" Target="https://pravo-search.minjust.ru/bigs/showDocument.html?id=17EFDF25-592A-4662-871D-9782B1A135CF"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CC8CFDD-6AB9-4498-A5C7-683B885589CF"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0B69FBA7-9591-4A1E-8D14-1D801C3666E0" TargetMode="External"/><Relationship Id="rId31" Type="http://schemas.openxmlformats.org/officeDocument/2006/relationships/hyperlink" Target="https://pravo-search.minjust.ru/bigs/showDocument.html?id=AFF09AB1-04B3-427B-A47C-688A22E4798C" TargetMode="External"/><Relationship Id="rId4" Type="http://schemas.openxmlformats.org/officeDocument/2006/relationships/hyperlink" Target="https://pravo-search.minjust.ru/bigs/showDocument.html?id=AFF09AB1-04B3-427B-A47C-688A22E4798C" TargetMode="External"/><Relationship Id="rId9" Type="http://schemas.openxmlformats.org/officeDocument/2006/relationships/hyperlink" Target="https://pravo-search.minjust.ru/bigs/showDocument.html?id=EA4730E2-0388-4AEE-BD89-0CBC2C54574B"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CC8CFDD-6AB9-4498-A5C7-683B885589C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10654</Words>
  <Characters>60731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2025-03-17T08:21:00Z</dcterms:created>
  <dcterms:modified xsi:type="dcterms:W3CDTF">2025-03-17T08:21:00Z</dcterms:modified>
</cp:coreProperties>
</file>