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6BD" w:rsidRPr="00FE66BD" w:rsidRDefault="00FE66BD" w:rsidP="00816F0E">
      <w:pPr>
        <w:jc w:val="right"/>
        <w:rPr>
          <w:lang w:val="en-US"/>
        </w:rPr>
      </w:pPr>
    </w:p>
    <w:p w:rsidR="00FE66BD" w:rsidRPr="00FE66BD" w:rsidRDefault="00FE66BD" w:rsidP="00816F0E">
      <w:pPr>
        <w:spacing w:after="0"/>
        <w:jc w:val="right"/>
      </w:pPr>
      <w:r w:rsidRPr="00FE66BD">
        <w:t xml:space="preserve">УТВЕРЖДЕНА </w:t>
      </w:r>
    </w:p>
    <w:p w:rsidR="00FE66BD" w:rsidRPr="00FE66BD" w:rsidRDefault="00FE66BD" w:rsidP="00816F0E">
      <w:pPr>
        <w:spacing w:after="0"/>
        <w:jc w:val="right"/>
      </w:pPr>
      <w:r w:rsidRPr="00FE66BD">
        <w:tab/>
        <w:t xml:space="preserve"> </w:t>
      </w:r>
      <w:r w:rsidRPr="00FE66BD">
        <w:tab/>
        <w:t xml:space="preserve">                       постановлением  </w:t>
      </w:r>
    </w:p>
    <w:p w:rsidR="00FE66BD" w:rsidRPr="00FE66BD" w:rsidRDefault="00FE66BD" w:rsidP="00816F0E">
      <w:pPr>
        <w:spacing w:after="0"/>
        <w:jc w:val="right"/>
      </w:pPr>
      <w:r w:rsidRPr="00FE66BD">
        <w:t xml:space="preserve">администрации </w:t>
      </w:r>
      <w:proofErr w:type="spellStart"/>
      <w:r w:rsidRPr="00FE66BD">
        <w:t>Каргатского</w:t>
      </w:r>
      <w:proofErr w:type="spellEnd"/>
      <w:r w:rsidRPr="00FE66BD">
        <w:t xml:space="preserve"> района  </w:t>
      </w:r>
    </w:p>
    <w:p w:rsidR="00FE66BD" w:rsidRPr="00FE66BD" w:rsidRDefault="00816F0E" w:rsidP="00816F0E">
      <w:pPr>
        <w:spacing w:after="0"/>
        <w:jc w:val="right"/>
      </w:pPr>
      <w:r>
        <w:t xml:space="preserve">                                   </w:t>
      </w:r>
      <w:r w:rsidR="00FE66BD" w:rsidRPr="00FE66BD">
        <w:t xml:space="preserve">Новосибирской области                                                                                                               от </w:t>
      </w:r>
      <w:r>
        <w:t>05</w:t>
      </w:r>
      <w:r w:rsidR="00FE66BD" w:rsidRPr="00FE66BD">
        <w:t>.04.202</w:t>
      </w:r>
      <w:r>
        <w:t>3</w:t>
      </w:r>
      <w:r w:rsidR="00FE66BD" w:rsidRPr="00FE66BD">
        <w:t>г</w:t>
      </w:r>
      <w:r>
        <w:t xml:space="preserve"> </w:t>
      </w:r>
      <w:r w:rsidR="00FE66BD" w:rsidRPr="00FE66BD">
        <w:t>№ 1</w:t>
      </w:r>
      <w:r>
        <w:t>93/82-п</w:t>
      </w:r>
      <w:r w:rsidR="00FE66BD" w:rsidRPr="00FE66BD">
        <w:t xml:space="preserve">         </w:t>
      </w:r>
    </w:p>
    <w:p w:rsidR="00FE66BD" w:rsidRPr="00FE66BD" w:rsidRDefault="00FE66BD" w:rsidP="00FE66BD">
      <w:pPr>
        <w:spacing w:after="0"/>
      </w:pPr>
      <w:r w:rsidRPr="00FE66BD">
        <w:t xml:space="preserve"> </w:t>
      </w:r>
      <w:r w:rsidRPr="00FE66BD">
        <w:rPr>
          <w:b/>
        </w:rPr>
        <w:t xml:space="preserve"> </w:t>
      </w:r>
    </w:p>
    <w:p w:rsidR="00FE66BD" w:rsidRPr="00FE66BD" w:rsidRDefault="00FE66BD" w:rsidP="00FE66BD">
      <w:pPr>
        <w:spacing w:after="0"/>
      </w:pPr>
      <w:r w:rsidRPr="00FE66BD">
        <w:rPr>
          <w:b/>
        </w:rPr>
        <w:t xml:space="preserve"> </w:t>
      </w:r>
    </w:p>
    <w:p w:rsidR="00FE66BD" w:rsidRPr="00FE66BD" w:rsidRDefault="00FE66BD" w:rsidP="00816F0E">
      <w:pPr>
        <w:spacing w:after="0"/>
        <w:jc w:val="center"/>
        <w:rPr>
          <w:b/>
        </w:rPr>
      </w:pPr>
      <w:r w:rsidRPr="00FE66BD">
        <w:rPr>
          <w:b/>
        </w:rPr>
        <w:t>МУНИЦИПАЛЬНАЯ ПРОГРАММА</w:t>
      </w:r>
    </w:p>
    <w:p w:rsidR="00FE66BD" w:rsidRPr="00FE66BD" w:rsidRDefault="00816F0E" w:rsidP="00816F0E">
      <w:pPr>
        <w:spacing w:after="0"/>
        <w:jc w:val="center"/>
      </w:pPr>
      <w:r>
        <w:rPr>
          <w:b/>
        </w:rPr>
        <w:t xml:space="preserve">«Развитие </w:t>
      </w:r>
      <w:r w:rsidR="00FE66BD" w:rsidRPr="00FE66BD">
        <w:rPr>
          <w:b/>
        </w:rPr>
        <w:t>малого и среднего</w:t>
      </w:r>
    </w:p>
    <w:p w:rsidR="00FE66BD" w:rsidRPr="00FE66BD" w:rsidRDefault="00FE66BD" w:rsidP="00816F0E">
      <w:pPr>
        <w:spacing w:after="0"/>
        <w:jc w:val="center"/>
      </w:pPr>
      <w:r w:rsidRPr="00FE66BD">
        <w:rPr>
          <w:b/>
        </w:rPr>
        <w:t>предпринимательства, инвестиционной деятельности</w:t>
      </w:r>
    </w:p>
    <w:p w:rsidR="00FE66BD" w:rsidRPr="00FE66BD" w:rsidRDefault="00FE66BD" w:rsidP="00816F0E">
      <w:pPr>
        <w:spacing w:after="0"/>
        <w:jc w:val="center"/>
      </w:pPr>
      <w:proofErr w:type="spellStart"/>
      <w:r w:rsidRPr="00FE66BD">
        <w:rPr>
          <w:b/>
        </w:rPr>
        <w:t>Каргатского</w:t>
      </w:r>
      <w:proofErr w:type="spellEnd"/>
      <w:r w:rsidRPr="00FE66BD">
        <w:rPr>
          <w:b/>
        </w:rPr>
        <w:t xml:space="preserve"> района Новосибирской области»</w:t>
      </w:r>
    </w:p>
    <w:p w:rsidR="00FE66BD" w:rsidRPr="00FE66BD" w:rsidRDefault="00FE66BD" w:rsidP="00FE66BD">
      <w:pPr>
        <w:spacing w:after="0"/>
      </w:pPr>
    </w:p>
    <w:p w:rsidR="00FE66BD" w:rsidRPr="00FE66BD" w:rsidRDefault="00FE66BD" w:rsidP="00FE66BD">
      <w:pPr>
        <w:spacing w:after="0"/>
      </w:pPr>
      <w:r w:rsidRPr="00FE66BD">
        <w:rPr>
          <w:b/>
        </w:rPr>
        <w:t xml:space="preserve"> </w:t>
      </w:r>
    </w:p>
    <w:p w:rsidR="00FE66BD" w:rsidRPr="00FE66BD" w:rsidRDefault="00FE66BD" w:rsidP="00816F0E">
      <w:pPr>
        <w:spacing w:after="0"/>
        <w:jc w:val="center"/>
        <w:rPr>
          <w:b/>
          <w:lang w:val="en-US"/>
        </w:rPr>
      </w:pPr>
      <w:r w:rsidRPr="00FE66BD">
        <w:rPr>
          <w:b/>
          <w:lang w:val="en-US"/>
        </w:rPr>
        <w:t>1. ПАСПОРТ</w:t>
      </w:r>
    </w:p>
    <w:p w:rsidR="00FE66BD" w:rsidRPr="00FE66BD" w:rsidRDefault="00FE66BD" w:rsidP="00816F0E">
      <w:pPr>
        <w:spacing w:after="0"/>
        <w:jc w:val="center"/>
        <w:rPr>
          <w:lang w:val="en-US"/>
        </w:rPr>
      </w:pPr>
      <w:r w:rsidRPr="00FE66BD">
        <w:rPr>
          <w:b/>
          <w:lang w:val="en-US"/>
        </w:rPr>
        <w:t>МУНИЦИПАЛЬНОЙ ПРОГРАММЫ</w:t>
      </w:r>
    </w:p>
    <w:p w:rsidR="00FE66BD" w:rsidRPr="00FE66BD" w:rsidRDefault="00FE66BD" w:rsidP="00816F0E">
      <w:pPr>
        <w:spacing w:after="0"/>
        <w:jc w:val="center"/>
        <w:rPr>
          <w:lang w:val="en-US"/>
        </w:rPr>
      </w:pPr>
    </w:p>
    <w:tbl>
      <w:tblPr>
        <w:tblW w:w="0" w:type="auto"/>
        <w:tblInd w:w="-214" w:type="dxa"/>
        <w:tblCellMar>
          <w:top w:w="140" w:type="dxa"/>
          <w:left w:w="62" w:type="dxa"/>
          <w:right w:w="2" w:type="dxa"/>
        </w:tblCellMar>
        <w:tblLook w:val="04A0" w:firstRow="1" w:lastRow="0" w:firstColumn="1" w:lastColumn="0" w:noHBand="0" w:noVBand="1"/>
      </w:tblPr>
      <w:tblGrid>
        <w:gridCol w:w="3403"/>
        <w:gridCol w:w="6156"/>
      </w:tblGrid>
      <w:tr w:rsidR="00FE66BD" w:rsidRPr="00FE66BD" w:rsidTr="00816F0E">
        <w:trPr>
          <w:trHeight w:val="104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Наименование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муниципальной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программы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«Развитие малого и среднего предпринимательства, инвестиционной деятельности  </w:t>
            </w:r>
            <w:proofErr w:type="spellStart"/>
            <w:r w:rsidRPr="00FE66BD">
              <w:t>Каргатского</w:t>
            </w:r>
            <w:proofErr w:type="spellEnd"/>
            <w:r w:rsidRPr="00FE66BD">
              <w:t xml:space="preserve"> района Новосибирской области"  (далее - Программа) </w:t>
            </w:r>
          </w:p>
        </w:tc>
      </w:tr>
      <w:tr w:rsidR="00FE66BD" w:rsidRPr="00FE66BD" w:rsidTr="00816F0E">
        <w:trPr>
          <w:trHeight w:val="104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Разработчик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муниципальной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программы</w:t>
            </w:r>
            <w:proofErr w:type="spellEnd"/>
            <w:r w:rsidRPr="00FE66BD">
              <w:rPr>
                <w:lang w:val="en-US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Отдел экономики и планирования администрации </w:t>
            </w:r>
            <w:proofErr w:type="spellStart"/>
            <w:r w:rsidRPr="00FE66BD">
              <w:t>Каргатского</w:t>
            </w:r>
            <w:proofErr w:type="spellEnd"/>
            <w:r w:rsidRPr="00FE66BD">
              <w:t xml:space="preserve"> района Новосибирской области 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 </w:t>
            </w:r>
          </w:p>
        </w:tc>
      </w:tr>
      <w:tr w:rsidR="00FE66BD" w:rsidRPr="00FE66BD" w:rsidTr="00816F0E">
        <w:trPr>
          <w:trHeight w:val="13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Заказчик</w:t>
            </w:r>
            <w:proofErr w:type="spellEnd"/>
            <w:r w:rsidRPr="00FE66BD">
              <w:rPr>
                <w:lang w:val="en-US"/>
              </w:rPr>
              <w:t xml:space="preserve"> (</w:t>
            </w:r>
            <w:proofErr w:type="spellStart"/>
            <w:r w:rsidRPr="00FE66BD">
              <w:rPr>
                <w:lang w:val="en-US"/>
              </w:rPr>
              <w:t>заказчиккоординатор</w:t>
            </w:r>
            <w:proofErr w:type="spellEnd"/>
            <w:r w:rsidRPr="00FE66BD">
              <w:rPr>
                <w:lang w:val="en-US"/>
              </w:rPr>
              <w:t xml:space="preserve">) </w:t>
            </w:r>
            <w:proofErr w:type="spellStart"/>
            <w:r w:rsidRPr="00FE66BD">
              <w:rPr>
                <w:lang w:val="en-US"/>
              </w:rPr>
              <w:t>муниципальной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программы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Отдел экономики и планирования администрации </w:t>
            </w:r>
            <w:proofErr w:type="spellStart"/>
            <w:r w:rsidRPr="00FE66BD">
              <w:t>Каргатского</w:t>
            </w:r>
            <w:proofErr w:type="spellEnd"/>
            <w:r w:rsidRPr="00FE66BD">
              <w:t xml:space="preserve"> района Новосибирской области 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 </w:t>
            </w:r>
          </w:p>
        </w:tc>
      </w:tr>
      <w:tr w:rsidR="00FE66BD" w:rsidRPr="00FE66BD" w:rsidTr="00816F0E">
        <w:trPr>
          <w:trHeight w:val="10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Руководитель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муниципальной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программы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Заместитель главы администрации </w:t>
            </w:r>
            <w:proofErr w:type="spellStart"/>
            <w:r w:rsidRPr="00FE66BD">
              <w:t>Каргатского</w:t>
            </w:r>
            <w:proofErr w:type="spellEnd"/>
            <w:r w:rsidRPr="00FE66BD">
              <w:t xml:space="preserve"> района Новосибирской области </w:t>
            </w:r>
            <w:proofErr w:type="spellStart"/>
            <w:r w:rsidRPr="00FE66BD">
              <w:t>Береснев</w:t>
            </w:r>
            <w:proofErr w:type="spellEnd"/>
            <w:r w:rsidRPr="00FE66BD">
              <w:t xml:space="preserve"> Игорь Михайлович </w:t>
            </w:r>
          </w:p>
        </w:tc>
      </w:tr>
      <w:tr w:rsidR="00FE66BD" w:rsidRPr="00FE66BD" w:rsidTr="00816F0E">
        <w:trPr>
          <w:trHeight w:val="21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Исполнители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мероприятий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муниципальной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программы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Отдел экономики и планирования администрации </w:t>
            </w:r>
            <w:proofErr w:type="spellStart"/>
            <w:r w:rsidRPr="00FE66BD">
              <w:t>Каргатского</w:t>
            </w:r>
            <w:proofErr w:type="spellEnd"/>
            <w:r w:rsidRPr="00FE66BD">
              <w:t xml:space="preserve"> района Новосибирской области (далее - Отдел экономики);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Отдел культуры и молодежной политики администрации </w:t>
            </w:r>
            <w:proofErr w:type="spellStart"/>
            <w:r w:rsidRPr="00FE66BD">
              <w:t>Каргатского</w:t>
            </w:r>
            <w:proofErr w:type="spellEnd"/>
            <w:r w:rsidRPr="00FE66BD">
              <w:t xml:space="preserve"> района Новосибирской области (далее - Отдел культуры);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Отдел имущества и земельных отношений администрации </w:t>
            </w:r>
            <w:proofErr w:type="spellStart"/>
            <w:r w:rsidRPr="00FE66BD">
              <w:t>Каргатского</w:t>
            </w:r>
            <w:proofErr w:type="spellEnd"/>
            <w:r w:rsidRPr="00FE66BD">
              <w:t xml:space="preserve"> района Новосибирской области (далее - Отдел имущества)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 </w:t>
            </w:r>
          </w:p>
        </w:tc>
      </w:tr>
      <w:tr w:rsidR="00FE66BD" w:rsidRPr="00FE66BD" w:rsidTr="00816F0E">
        <w:trPr>
          <w:trHeight w:val="46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</w:pPr>
            <w:r w:rsidRPr="00FE66BD">
              <w:lastRenderedPageBreak/>
              <w:t xml:space="preserve">Цели  и задачи муниципальной программы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rPr>
                <w:u w:val="single"/>
              </w:rPr>
              <w:t xml:space="preserve"> Цели</w:t>
            </w:r>
            <w:r w:rsidRPr="00FE66BD">
              <w:t xml:space="preserve">: 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 1.Создание благоприятных условий для устойчивого функционирования и развития малого и среднего предпринимательства на территории </w:t>
            </w:r>
            <w:proofErr w:type="spellStart"/>
            <w:r w:rsidRPr="00FE66BD">
              <w:t>Каргатского</w:t>
            </w:r>
            <w:proofErr w:type="spellEnd"/>
            <w:r w:rsidRPr="00FE66BD">
              <w:t xml:space="preserve"> района Новосибирской области.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2.Улучшение инвестиционного климата на территории </w:t>
            </w:r>
            <w:proofErr w:type="spellStart"/>
            <w:r w:rsidRPr="00FE66BD">
              <w:t>Каргатского</w:t>
            </w:r>
            <w:proofErr w:type="spellEnd"/>
            <w:r w:rsidRPr="00FE66BD">
              <w:t xml:space="preserve"> района Новосибирской области. 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u w:val="single"/>
              </w:rPr>
              <w:t xml:space="preserve"> </w:t>
            </w:r>
            <w:proofErr w:type="spellStart"/>
            <w:r w:rsidRPr="00FE66BD">
              <w:rPr>
                <w:u w:val="single"/>
                <w:lang w:val="en-US"/>
              </w:rPr>
              <w:t>Задачи</w:t>
            </w:r>
            <w:proofErr w:type="spellEnd"/>
            <w:r w:rsidRPr="00FE66BD">
              <w:rPr>
                <w:u w:val="single"/>
                <w:lang w:val="en-US"/>
              </w:rPr>
              <w:t>:</w:t>
            </w:r>
            <w:r w:rsidRPr="00FE66BD">
              <w:rPr>
                <w:lang w:val="en-US"/>
              </w:rPr>
              <w:t xml:space="preserve">  </w:t>
            </w:r>
          </w:p>
          <w:p w:rsidR="00FE66BD" w:rsidRPr="00FE66BD" w:rsidRDefault="00FE66BD" w:rsidP="00FE66BD">
            <w:pPr>
              <w:numPr>
                <w:ilvl w:val="0"/>
                <w:numId w:val="8"/>
              </w:numPr>
              <w:spacing w:after="0"/>
              <w:ind w:left="0"/>
            </w:pPr>
            <w:r w:rsidRPr="00FE66BD">
              <w:t xml:space="preserve">Предоставление финансовой поддержки субъектам малого и среднего предпринимательства. </w:t>
            </w:r>
          </w:p>
          <w:p w:rsidR="00FE66BD" w:rsidRPr="00FE66BD" w:rsidRDefault="00FE66BD" w:rsidP="00FE66BD">
            <w:pPr>
              <w:numPr>
                <w:ilvl w:val="0"/>
                <w:numId w:val="8"/>
              </w:numPr>
              <w:spacing w:after="0"/>
              <w:ind w:left="0"/>
            </w:pPr>
            <w:r w:rsidRPr="00FE66BD">
              <w:t xml:space="preserve">Оказание имущественной поддержки субъектам малого и среднего предпринимательства. </w:t>
            </w:r>
          </w:p>
          <w:p w:rsidR="00FE66BD" w:rsidRPr="00FE66BD" w:rsidRDefault="00FE66BD" w:rsidP="00FE66BD">
            <w:pPr>
              <w:numPr>
                <w:ilvl w:val="0"/>
                <w:numId w:val="8"/>
              </w:numPr>
              <w:spacing w:after="0"/>
              <w:ind w:left="0"/>
            </w:pPr>
            <w:r w:rsidRPr="00FE66BD">
              <w:t xml:space="preserve">Привлечение инвестиций на территорию </w:t>
            </w:r>
            <w:proofErr w:type="spellStart"/>
            <w:r w:rsidRPr="00FE66BD">
              <w:t>Каргатского</w:t>
            </w:r>
            <w:proofErr w:type="spellEnd"/>
            <w:r w:rsidRPr="00FE66BD">
              <w:t xml:space="preserve"> района. </w:t>
            </w:r>
          </w:p>
          <w:p w:rsidR="00FE66BD" w:rsidRPr="00FE66BD" w:rsidRDefault="00FE66BD" w:rsidP="00FE66BD">
            <w:pPr>
              <w:numPr>
                <w:ilvl w:val="0"/>
                <w:numId w:val="8"/>
              </w:numPr>
              <w:spacing w:after="0"/>
              <w:ind w:left="0"/>
            </w:pPr>
            <w:r w:rsidRPr="00FE66BD">
              <w:t xml:space="preserve">Повышение доступности информационно-консультационных ресурсов для субъектов малого и среднего предпринимательства.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 </w:t>
            </w:r>
          </w:p>
        </w:tc>
      </w:tr>
      <w:tr w:rsidR="00FE66BD" w:rsidRPr="00FE66BD" w:rsidTr="00816F0E">
        <w:trPr>
          <w:trHeight w:val="13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Сроки и этапы реализации муниципальной программы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срок реализации программы: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2019 - 2024 годы; этапы реализации программы не выделяются </w:t>
            </w:r>
          </w:p>
        </w:tc>
      </w:tr>
      <w:tr w:rsidR="00FE66BD" w:rsidRPr="00FE66BD" w:rsidTr="00655BBC">
        <w:tblPrEx>
          <w:tblCellMar>
            <w:top w:w="110" w:type="dxa"/>
            <w:right w:w="0" w:type="dxa"/>
          </w:tblCellMar>
        </w:tblPrEx>
        <w:trPr>
          <w:trHeight w:val="76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lastRenderedPageBreak/>
              <w:t>Объемы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финансирования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муниципальной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программы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175B8D" w:rsidRDefault="00175B8D" w:rsidP="00FE66BD">
            <w:pPr>
              <w:spacing w:after="0"/>
            </w:pPr>
            <w:r w:rsidRPr="00175B8D">
              <w:t>Общий объем</w:t>
            </w:r>
            <w:r w:rsidR="00FE66BD" w:rsidRPr="00175B8D">
              <w:t xml:space="preserve"> финансирования му</w:t>
            </w:r>
            <w:r>
              <w:t xml:space="preserve">ниципальной программы составит </w:t>
            </w:r>
            <w:r w:rsidRPr="00175B8D">
              <w:t>8176,45</w:t>
            </w:r>
            <w:r w:rsidR="00FE66BD" w:rsidRPr="00175B8D">
              <w:t xml:space="preserve">   тыс. руб., в том числе по </w:t>
            </w:r>
            <w:proofErr w:type="gramStart"/>
            <w:r w:rsidR="00FE66BD" w:rsidRPr="00175B8D">
              <w:t>годам  реализации</w:t>
            </w:r>
            <w:proofErr w:type="gramEnd"/>
            <w:r w:rsidR="00FE66BD" w:rsidRPr="00175B8D">
              <w:t xml:space="preserve"> муниципальной программы: </w:t>
            </w:r>
          </w:p>
          <w:p w:rsidR="00FE66BD" w:rsidRPr="00175B8D" w:rsidRDefault="00FE66BD" w:rsidP="00FE66BD">
            <w:pPr>
              <w:spacing w:after="0"/>
            </w:pPr>
            <w:r w:rsidRPr="00175B8D">
              <w:t xml:space="preserve">2019год – 920,45 тыс. руб.; 2020 год – 1 686,0 тыс. руб.; </w:t>
            </w:r>
          </w:p>
          <w:p w:rsidR="00FE66BD" w:rsidRPr="00175B8D" w:rsidRDefault="00FE66BD" w:rsidP="00FE66BD">
            <w:pPr>
              <w:numPr>
                <w:ilvl w:val="0"/>
                <w:numId w:val="9"/>
              </w:numPr>
              <w:spacing w:after="0"/>
              <w:ind w:left="0"/>
              <w:rPr>
                <w:lang w:val="en-US"/>
              </w:rPr>
            </w:pPr>
            <w:proofErr w:type="spellStart"/>
            <w:r w:rsidRPr="00175B8D">
              <w:rPr>
                <w:lang w:val="en-US"/>
              </w:rPr>
              <w:t>год</w:t>
            </w:r>
            <w:proofErr w:type="spellEnd"/>
            <w:r w:rsidRPr="00175B8D">
              <w:rPr>
                <w:lang w:val="en-US"/>
              </w:rPr>
              <w:t xml:space="preserve"> – 1</w:t>
            </w:r>
            <w:r w:rsidR="00175B8D">
              <w:rPr>
                <w:lang w:val="en-US"/>
              </w:rPr>
              <w:t> </w:t>
            </w:r>
            <w:r w:rsidR="00175B8D">
              <w:t>363,7</w:t>
            </w:r>
            <w:r w:rsidRPr="00175B8D">
              <w:rPr>
                <w:lang w:val="en-US"/>
              </w:rPr>
              <w:t xml:space="preserve"> </w:t>
            </w:r>
            <w:proofErr w:type="spellStart"/>
            <w:r w:rsidRPr="00175B8D">
              <w:rPr>
                <w:lang w:val="en-US"/>
              </w:rPr>
              <w:t>тыс</w:t>
            </w:r>
            <w:proofErr w:type="spellEnd"/>
            <w:r w:rsidRPr="00175B8D">
              <w:rPr>
                <w:lang w:val="en-US"/>
              </w:rPr>
              <w:t xml:space="preserve">. </w:t>
            </w:r>
            <w:proofErr w:type="spellStart"/>
            <w:r w:rsidRPr="00175B8D">
              <w:rPr>
                <w:lang w:val="en-US"/>
              </w:rPr>
              <w:t>руб</w:t>
            </w:r>
            <w:proofErr w:type="spellEnd"/>
            <w:r w:rsidRPr="00175B8D">
              <w:rPr>
                <w:lang w:val="en-US"/>
              </w:rPr>
              <w:t xml:space="preserve">.; </w:t>
            </w:r>
          </w:p>
          <w:p w:rsidR="00FE66BD" w:rsidRPr="00175B8D" w:rsidRDefault="00FE66BD" w:rsidP="00FE66BD">
            <w:pPr>
              <w:numPr>
                <w:ilvl w:val="0"/>
                <w:numId w:val="9"/>
              </w:numPr>
              <w:spacing w:after="0"/>
              <w:ind w:left="0"/>
            </w:pPr>
            <w:r w:rsidRPr="00175B8D">
              <w:t>год – 1</w:t>
            </w:r>
            <w:r w:rsidR="00175B8D">
              <w:t> 339,8</w:t>
            </w:r>
            <w:r w:rsidRPr="00175B8D">
              <w:t xml:space="preserve"> тыс. руб.; 2023 год – </w:t>
            </w:r>
            <w:r w:rsidR="00175B8D" w:rsidRPr="00175B8D">
              <w:t>118</w:t>
            </w:r>
            <w:bookmarkStart w:id="0" w:name="_GoBack"/>
            <w:bookmarkEnd w:id="0"/>
            <w:r w:rsidR="00175B8D" w:rsidRPr="00175B8D">
              <w:t>0,5</w:t>
            </w:r>
            <w:r w:rsidRPr="00175B8D">
              <w:t xml:space="preserve"> тыс. руб.; 2024 год -  1686,0 тыс. руб. </w:t>
            </w:r>
          </w:p>
          <w:p w:rsidR="00FE66BD" w:rsidRPr="00175B8D" w:rsidRDefault="00FE66BD" w:rsidP="00FE66BD">
            <w:pPr>
              <w:spacing w:after="0"/>
            </w:pPr>
            <w:r w:rsidRPr="00175B8D">
              <w:t xml:space="preserve">В том числе по источникам финансирования: </w:t>
            </w:r>
          </w:p>
          <w:p w:rsidR="00FE66BD" w:rsidRPr="00175B8D" w:rsidRDefault="00FE66BD" w:rsidP="00FE66BD">
            <w:pPr>
              <w:spacing w:after="0"/>
              <w:rPr>
                <w:lang w:val="en-US"/>
              </w:rPr>
            </w:pPr>
            <w:r w:rsidRPr="00175B8D">
              <w:t xml:space="preserve"> </w:t>
            </w:r>
            <w:proofErr w:type="spellStart"/>
            <w:r w:rsidRPr="00175B8D">
              <w:rPr>
                <w:lang w:val="en-US"/>
              </w:rPr>
              <w:t>средства</w:t>
            </w:r>
            <w:proofErr w:type="spellEnd"/>
            <w:r w:rsidRPr="00175B8D">
              <w:rPr>
                <w:lang w:val="en-US"/>
              </w:rPr>
              <w:t xml:space="preserve"> </w:t>
            </w:r>
            <w:proofErr w:type="spellStart"/>
            <w:proofErr w:type="gramStart"/>
            <w:r w:rsidRPr="00175B8D">
              <w:rPr>
                <w:lang w:val="en-US"/>
              </w:rPr>
              <w:t>бюджета</w:t>
            </w:r>
            <w:proofErr w:type="spellEnd"/>
            <w:r w:rsidRPr="00175B8D">
              <w:rPr>
                <w:lang w:val="en-US"/>
              </w:rPr>
              <w:t xml:space="preserve">  </w:t>
            </w:r>
            <w:proofErr w:type="spellStart"/>
            <w:r w:rsidRPr="00175B8D">
              <w:rPr>
                <w:lang w:val="en-US"/>
              </w:rPr>
              <w:t>Каргатского</w:t>
            </w:r>
            <w:proofErr w:type="spellEnd"/>
            <w:proofErr w:type="gramEnd"/>
            <w:r w:rsidRPr="00175B8D">
              <w:rPr>
                <w:lang w:val="en-US"/>
              </w:rPr>
              <w:t xml:space="preserve"> </w:t>
            </w:r>
            <w:proofErr w:type="spellStart"/>
            <w:r w:rsidRPr="00175B8D">
              <w:rPr>
                <w:lang w:val="en-US"/>
              </w:rPr>
              <w:t>района</w:t>
            </w:r>
            <w:proofErr w:type="spellEnd"/>
            <w:r w:rsidRPr="00175B8D">
              <w:rPr>
                <w:lang w:val="en-US"/>
              </w:rPr>
              <w:t xml:space="preserve">   </w:t>
            </w:r>
          </w:p>
          <w:p w:rsidR="00FE66BD" w:rsidRPr="00175B8D" w:rsidRDefault="00FE66BD" w:rsidP="00FE66BD">
            <w:pPr>
              <w:numPr>
                <w:ilvl w:val="0"/>
                <w:numId w:val="10"/>
              </w:numPr>
              <w:spacing w:after="0"/>
              <w:ind w:left="0"/>
              <w:rPr>
                <w:lang w:val="en-US"/>
              </w:rPr>
            </w:pPr>
            <w:proofErr w:type="spellStart"/>
            <w:r w:rsidRPr="00175B8D">
              <w:rPr>
                <w:lang w:val="en-US"/>
              </w:rPr>
              <w:t>год</w:t>
            </w:r>
            <w:proofErr w:type="spellEnd"/>
            <w:r w:rsidRPr="00175B8D">
              <w:rPr>
                <w:lang w:val="en-US"/>
              </w:rPr>
              <w:t xml:space="preserve"> – 709,20 </w:t>
            </w:r>
            <w:proofErr w:type="spellStart"/>
            <w:r w:rsidRPr="00175B8D">
              <w:rPr>
                <w:lang w:val="en-US"/>
              </w:rPr>
              <w:t>тыс</w:t>
            </w:r>
            <w:proofErr w:type="spellEnd"/>
            <w:r w:rsidRPr="00175B8D">
              <w:rPr>
                <w:lang w:val="en-US"/>
              </w:rPr>
              <w:t xml:space="preserve">. </w:t>
            </w:r>
            <w:proofErr w:type="spellStart"/>
            <w:r w:rsidRPr="00175B8D">
              <w:rPr>
                <w:lang w:val="en-US"/>
              </w:rPr>
              <w:t>руб</w:t>
            </w:r>
            <w:proofErr w:type="spellEnd"/>
            <w:r w:rsidRPr="00175B8D">
              <w:rPr>
                <w:lang w:val="en-US"/>
              </w:rPr>
              <w:t xml:space="preserve">.; </w:t>
            </w:r>
          </w:p>
          <w:p w:rsidR="00FE66BD" w:rsidRPr="00175B8D" w:rsidRDefault="00FE66BD" w:rsidP="00FE66BD">
            <w:pPr>
              <w:numPr>
                <w:ilvl w:val="0"/>
                <w:numId w:val="10"/>
              </w:numPr>
              <w:spacing w:after="0"/>
              <w:ind w:left="0"/>
              <w:rPr>
                <w:lang w:val="en-US"/>
              </w:rPr>
            </w:pPr>
            <w:proofErr w:type="spellStart"/>
            <w:r w:rsidRPr="00175B8D">
              <w:rPr>
                <w:lang w:val="en-US"/>
              </w:rPr>
              <w:t>год</w:t>
            </w:r>
            <w:proofErr w:type="spellEnd"/>
            <w:r w:rsidRPr="00175B8D">
              <w:rPr>
                <w:lang w:val="en-US"/>
              </w:rPr>
              <w:t xml:space="preserve"> – 1 050,0 </w:t>
            </w:r>
            <w:proofErr w:type="spellStart"/>
            <w:r w:rsidRPr="00175B8D">
              <w:rPr>
                <w:lang w:val="en-US"/>
              </w:rPr>
              <w:t>тыс</w:t>
            </w:r>
            <w:proofErr w:type="spellEnd"/>
            <w:r w:rsidRPr="00175B8D">
              <w:rPr>
                <w:lang w:val="en-US"/>
              </w:rPr>
              <w:t xml:space="preserve">. </w:t>
            </w:r>
            <w:proofErr w:type="spellStart"/>
            <w:r w:rsidRPr="00175B8D">
              <w:rPr>
                <w:lang w:val="en-US"/>
              </w:rPr>
              <w:t>руб</w:t>
            </w:r>
            <w:proofErr w:type="spellEnd"/>
            <w:r w:rsidRPr="00175B8D">
              <w:rPr>
                <w:lang w:val="en-US"/>
              </w:rPr>
              <w:t xml:space="preserve">.; </w:t>
            </w:r>
          </w:p>
          <w:p w:rsidR="00FE66BD" w:rsidRPr="00175B8D" w:rsidRDefault="00FE66BD" w:rsidP="00FE66BD">
            <w:pPr>
              <w:numPr>
                <w:ilvl w:val="0"/>
                <w:numId w:val="10"/>
              </w:numPr>
              <w:spacing w:after="0"/>
              <w:ind w:left="0"/>
            </w:pPr>
            <w:r w:rsidRPr="00175B8D">
              <w:t xml:space="preserve">год - 1 050,0 тыс. руб.; 2022 год – 1 050,0 тыс. руб.; </w:t>
            </w:r>
          </w:p>
          <w:p w:rsidR="00FE66BD" w:rsidRPr="00175B8D" w:rsidRDefault="00FE66BD" w:rsidP="00FE66BD">
            <w:pPr>
              <w:spacing w:after="0"/>
            </w:pPr>
            <w:r w:rsidRPr="00175B8D">
              <w:t xml:space="preserve">2023 год -  1 050,0 тыс. руб.; 2024 год – 1 050,0 тыс. руб. средства областного бюджета Новосибирской области </w:t>
            </w:r>
          </w:p>
          <w:p w:rsidR="00FE66BD" w:rsidRPr="00175B8D" w:rsidRDefault="00FE66BD" w:rsidP="00FE66BD">
            <w:pPr>
              <w:spacing w:after="0"/>
            </w:pPr>
            <w:r w:rsidRPr="00175B8D">
              <w:t xml:space="preserve">2019 год – 211,25 тыс. руб.; 2020 год -  636,0 тыс. </w:t>
            </w:r>
            <w:proofErr w:type="gramStart"/>
            <w:r w:rsidRPr="00175B8D">
              <w:t>руб.;*</w:t>
            </w:r>
            <w:proofErr w:type="gramEnd"/>
            <w:r w:rsidRPr="00175B8D">
              <w:t xml:space="preserve"> </w:t>
            </w:r>
          </w:p>
          <w:p w:rsidR="00FE66BD" w:rsidRPr="00175B8D" w:rsidRDefault="00FE66BD" w:rsidP="00FE66BD">
            <w:pPr>
              <w:numPr>
                <w:ilvl w:val="0"/>
                <w:numId w:val="11"/>
              </w:numPr>
              <w:spacing w:after="0"/>
              <w:ind w:left="0"/>
              <w:rPr>
                <w:lang w:val="en-US"/>
              </w:rPr>
            </w:pPr>
            <w:proofErr w:type="spellStart"/>
            <w:r w:rsidRPr="00175B8D">
              <w:rPr>
                <w:lang w:val="en-US"/>
              </w:rPr>
              <w:t>год</w:t>
            </w:r>
            <w:proofErr w:type="spellEnd"/>
            <w:r w:rsidRPr="00175B8D">
              <w:rPr>
                <w:lang w:val="en-US"/>
              </w:rPr>
              <w:t xml:space="preserve"> -  </w:t>
            </w:r>
            <w:r w:rsidR="00175B8D" w:rsidRPr="00175B8D">
              <w:t>313,7</w:t>
            </w:r>
            <w:r w:rsidRPr="00175B8D">
              <w:rPr>
                <w:lang w:val="en-US"/>
              </w:rPr>
              <w:t xml:space="preserve"> </w:t>
            </w:r>
            <w:proofErr w:type="spellStart"/>
            <w:r w:rsidRPr="00175B8D">
              <w:rPr>
                <w:lang w:val="en-US"/>
              </w:rPr>
              <w:t>тыс</w:t>
            </w:r>
            <w:proofErr w:type="spellEnd"/>
            <w:r w:rsidRPr="00175B8D">
              <w:rPr>
                <w:lang w:val="en-US"/>
              </w:rPr>
              <w:t xml:space="preserve">. </w:t>
            </w:r>
            <w:proofErr w:type="spellStart"/>
            <w:proofErr w:type="gramStart"/>
            <w:r w:rsidRPr="00175B8D">
              <w:rPr>
                <w:lang w:val="en-US"/>
              </w:rPr>
              <w:t>руб</w:t>
            </w:r>
            <w:proofErr w:type="spellEnd"/>
            <w:r w:rsidRPr="00175B8D">
              <w:rPr>
                <w:lang w:val="en-US"/>
              </w:rPr>
              <w:t>.;*</w:t>
            </w:r>
            <w:proofErr w:type="gramEnd"/>
            <w:r w:rsidRPr="00175B8D">
              <w:rPr>
                <w:lang w:val="en-US"/>
              </w:rPr>
              <w:t xml:space="preserve">  </w:t>
            </w:r>
          </w:p>
          <w:p w:rsidR="00FE66BD" w:rsidRPr="00175B8D" w:rsidRDefault="00FE66BD" w:rsidP="00FE66BD">
            <w:pPr>
              <w:numPr>
                <w:ilvl w:val="0"/>
                <w:numId w:val="11"/>
              </w:numPr>
              <w:spacing w:after="0"/>
              <w:ind w:left="0"/>
              <w:rPr>
                <w:lang w:val="en-US"/>
              </w:rPr>
            </w:pPr>
            <w:proofErr w:type="spellStart"/>
            <w:r w:rsidRPr="00175B8D">
              <w:rPr>
                <w:lang w:val="en-US"/>
              </w:rPr>
              <w:t>год</w:t>
            </w:r>
            <w:proofErr w:type="spellEnd"/>
            <w:r w:rsidRPr="00175B8D">
              <w:rPr>
                <w:lang w:val="en-US"/>
              </w:rPr>
              <w:t xml:space="preserve"> -  </w:t>
            </w:r>
            <w:r w:rsidR="00175B8D" w:rsidRPr="00175B8D">
              <w:t>289,8</w:t>
            </w:r>
            <w:r w:rsidRPr="00175B8D">
              <w:rPr>
                <w:lang w:val="en-US"/>
              </w:rPr>
              <w:t xml:space="preserve"> </w:t>
            </w:r>
            <w:proofErr w:type="spellStart"/>
            <w:r w:rsidRPr="00175B8D">
              <w:rPr>
                <w:lang w:val="en-US"/>
              </w:rPr>
              <w:t>тыс</w:t>
            </w:r>
            <w:proofErr w:type="spellEnd"/>
            <w:r w:rsidRPr="00175B8D">
              <w:rPr>
                <w:lang w:val="en-US"/>
              </w:rPr>
              <w:t xml:space="preserve">. </w:t>
            </w:r>
            <w:proofErr w:type="spellStart"/>
            <w:proofErr w:type="gramStart"/>
            <w:r w:rsidRPr="00175B8D">
              <w:rPr>
                <w:lang w:val="en-US"/>
              </w:rPr>
              <w:t>руб</w:t>
            </w:r>
            <w:proofErr w:type="spellEnd"/>
            <w:r w:rsidRPr="00175B8D">
              <w:rPr>
                <w:lang w:val="en-US"/>
              </w:rPr>
              <w:t>.;*</w:t>
            </w:r>
            <w:proofErr w:type="gramEnd"/>
            <w:r w:rsidRPr="00175B8D">
              <w:rPr>
                <w:lang w:val="en-US"/>
              </w:rPr>
              <w:t xml:space="preserve"> </w:t>
            </w:r>
          </w:p>
          <w:p w:rsidR="00FE66BD" w:rsidRPr="00175B8D" w:rsidRDefault="00FE66BD" w:rsidP="00FE66BD">
            <w:pPr>
              <w:numPr>
                <w:ilvl w:val="0"/>
                <w:numId w:val="11"/>
              </w:numPr>
              <w:spacing w:after="0"/>
              <w:ind w:left="0"/>
              <w:rPr>
                <w:lang w:val="en-US"/>
              </w:rPr>
            </w:pPr>
            <w:proofErr w:type="spellStart"/>
            <w:r w:rsidRPr="00175B8D">
              <w:rPr>
                <w:lang w:val="en-US"/>
              </w:rPr>
              <w:t>год</w:t>
            </w:r>
            <w:proofErr w:type="spellEnd"/>
            <w:r w:rsidRPr="00175B8D">
              <w:rPr>
                <w:lang w:val="en-US"/>
              </w:rPr>
              <w:t xml:space="preserve"> -  </w:t>
            </w:r>
            <w:r w:rsidR="00175B8D" w:rsidRPr="00175B8D">
              <w:t>130,5</w:t>
            </w:r>
            <w:r w:rsidRPr="00175B8D">
              <w:rPr>
                <w:lang w:val="en-US"/>
              </w:rPr>
              <w:t xml:space="preserve"> </w:t>
            </w:r>
            <w:proofErr w:type="spellStart"/>
            <w:r w:rsidRPr="00175B8D">
              <w:rPr>
                <w:lang w:val="en-US"/>
              </w:rPr>
              <w:t>тыс</w:t>
            </w:r>
            <w:proofErr w:type="spellEnd"/>
            <w:r w:rsidRPr="00175B8D">
              <w:rPr>
                <w:lang w:val="en-US"/>
              </w:rPr>
              <w:t xml:space="preserve">. </w:t>
            </w:r>
            <w:proofErr w:type="spellStart"/>
            <w:proofErr w:type="gramStart"/>
            <w:r w:rsidRPr="00175B8D">
              <w:rPr>
                <w:lang w:val="en-US"/>
              </w:rPr>
              <w:t>руб</w:t>
            </w:r>
            <w:proofErr w:type="spellEnd"/>
            <w:r w:rsidRPr="00175B8D">
              <w:rPr>
                <w:lang w:val="en-US"/>
              </w:rPr>
              <w:t>.;*</w:t>
            </w:r>
            <w:proofErr w:type="gramEnd"/>
            <w:r w:rsidRPr="00175B8D">
              <w:rPr>
                <w:lang w:val="en-US"/>
              </w:rPr>
              <w:t xml:space="preserve">  </w:t>
            </w:r>
          </w:p>
          <w:p w:rsidR="00FE66BD" w:rsidRPr="00175B8D" w:rsidRDefault="00FE66BD" w:rsidP="00FE66BD">
            <w:pPr>
              <w:numPr>
                <w:ilvl w:val="0"/>
                <w:numId w:val="11"/>
              </w:numPr>
              <w:spacing w:after="0"/>
              <w:ind w:left="0"/>
              <w:rPr>
                <w:lang w:val="en-US"/>
              </w:rPr>
            </w:pPr>
            <w:proofErr w:type="spellStart"/>
            <w:r w:rsidRPr="00175B8D">
              <w:rPr>
                <w:lang w:val="en-US"/>
              </w:rPr>
              <w:t>год</w:t>
            </w:r>
            <w:proofErr w:type="spellEnd"/>
            <w:r w:rsidRPr="00175B8D">
              <w:rPr>
                <w:lang w:val="en-US"/>
              </w:rPr>
              <w:t xml:space="preserve"> -  636,0 </w:t>
            </w:r>
            <w:proofErr w:type="spellStart"/>
            <w:r w:rsidRPr="00175B8D">
              <w:rPr>
                <w:lang w:val="en-US"/>
              </w:rPr>
              <w:t>тыс</w:t>
            </w:r>
            <w:proofErr w:type="spellEnd"/>
            <w:r w:rsidRPr="00175B8D">
              <w:rPr>
                <w:lang w:val="en-US"/>
              </w:rPr>
              <w:t xml:space="preserve">. руб.* </w:t>
            </w:r>
          </w:p>
          <w:p w:rsidR="00FE66BD" w:rsidRPr="00FE66BD" w:rsidRDefault="00FE66BD" w:rsidP="00FE66BD">
            <w:pPr>
              <w:spacing w:after="0"/>
            </w:pPr>
            <w:r w:rsidRPr="00175B8D">
              <w:t xml:space="preserve">   *  сумма со финансирования из бюджета Новоси</w:t>
            </w:r>
            <w:r w:rsidR="00175B8D" w:rsidRPr="00175B8D">
              <w:t xml:space="preserve">бирской области может ежегодно </w:t>
            </w:r>
            <w:r w:rsidRPr="00175B8D">
              <w:t>корректироваться</w:t>
            </w:r>
            <w:r w:rsidRPr="00FE66BD">
              <w:t xml:space="preserve">.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 </w:t>
            </w:r>
          </w:p>
        </w:tc>
      </w:tr>
      <w:tr w:rsidR="00FE66BD" w:rsidRPr="00FE66BD" w:rsidTr="00655BBC">
        <w:tblPrEx>
          <w:tblCellMar>
            <w:top w:w="110" w:type="dxa"/>
            <w:right w:w="0" w:type="dxa"/>
          </w:tblCellMar>
        </w:tblPrEx>
        <w:trPr>
          <w:trHeight w:val="533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Основные целевые  индикаторы муниципальной программы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numPr>
                <w:ilvl w:val="0"/>
                <w:numId w:val="12"/>
              </w:numPr>
              <w:spacing w:after="0"/>
              <w:ind w:left="0"/>
              <w:rPr>
                <w:lang w:val="en-US"/>
              </w:rPr>
            </w:pPr>
            <w:r w:rsidRPr="00FE66BD">
              <w:t xml:space="preserve">Оборот малых предприятий по отношению к показателю </w:t>
            </w:r>
            <w:r w:rsidRPr="00FE66BD">
              <w:rPr>
                <w:lang w:val="en-US"/>
              </w:rPr>
              <w:t xml:space="preserve">2018 </w:t>
            </w:r>
            <w:proofErr w:type="spellStart"/>
            <w:r w:rsidRPr="00FE66BD">
              <w:rPr>
                <w:lang w:val="en-US"/>
              </w:rPr>
              <w:t>года</w:t>
            </w:r>
            <w:proofErr w:type="spellEnd"/>
            <w:r w:rsidRPr="00FE66BD">
              <w:rPr>
                <w:lang w:val="en-US"/>
              </w:rPr>
              <w:t xml:space="preserve"> 105% </w:t>
            </w:r>
          </w:p>
          <w:p w:rsidR="00FE66BD" w:rsidRPr="00FE66BD" w:rsidRDefault="00FE66BD" w:rsidP="00FE66BD">
            <w:pPr>
              <w:numPr>
                <w:ilvl w:val="0"/>
                <w:numId w:val="12"/>
              </w:numPr>
              <w:spacing w:after="0"/>
              <w:ind w:left="0"/>
            </w:pPr>
            <w:r w:rsidRPr="00FE66BD">
              <w:t xml:space="preserve">Доля обрабатывающей промышленности в обороте СМ и СП (без учета индивидуальных предпринимателей) -75% </w:t>
            </w:r>
          </w:p>
          <w:p w:rsidR="00FE66BD" w:rsidRPr="00FE66BD" w:rsidRDefault="00FE66BD" w:rsidP="00FE66BD">
            <w:pPr>
              <w:numPr>
                <w:ilvl w:val="0"/>
                <w:numId w:val="12"/>
              </w:numPr>
              <w:spacing w:after="0"/>
              <w:ind w:left="0"/>
            </w:pPr>
            <w:r w:rsidRPr="00FE66BD">
              <w:t xml:space="preserve">Количество вновь созданных рабочих мест СМ и СП – 20 единиц; </w:t>
            </w:r>
          </w:p>
          <w:p w:rsidR="00FE66BD" w:rsidRPr="00FE66BD" w:rsidRDefault="00FE66BD" w:rsidP="00FE66BD">
            <w:pPr>
              <w:numPr>
                <w:ilvl w:val="0"/>
                <w:numId w:val="12"/>
              </w:numPr>
              <w:spacing w:after="0"/>
              <w:ind w:left="0"/>
            </w:pPr>
            <w:r w:rsidRPr="00FE66BD">
              <w:t xml:space="preserve">Количество СМ и </w:t>
            </w:r>
            <w:proofErr w:type="gramStart"/>
            <w:r w:rsidRPr="00FE66BD">
              <w:t>СП</w:t>
            </w:r>
            <w:proofErr w:type="gramEnd"/>
            <w:r w:rsidRPr="00FE66BD">
              <w:t xml:space="preserve"> получивших финансовую поддержку-20 единиц </w:t>
            </w:r>
          </w:p>
          <w:p w:rsidR="00FE66BD" w:rsidRPr="00FE66BD" w:rsidRDefault="00FE66BD" w:rsidP="00FE66BD">
            <w:pPr>
              <w:numPr>
                <w:ilvl w:val="0"/>
                <w:numId w:val="12"/>
              </w:numPr>
              <w:spacing w:after="0"/>
              <w:ind w:left="0"/>
            </w:pPr>
            <w:r w:rsidRPr="00FE66BD">
              <w:t xml:space="preserve">Доля инвестиций СМ и </w:t>
            </w:r>
            <w:proofErr w:type="gramStart"/>
            <w:r w:rsidRPr="00FE66BD">
              <w:t>СП  в</w:t>
            </w:r>
            <w:proofErr w:type="gramEnd"/>
            <w:r w:rsidRPr="00FE66BD">
              <w:t xml:space="preserve"> экономике </w:t>
            </w:r>
            <w:proofErr w:type="spellStart"/>
            <w:r w:rsidRPr="00FE66BD">
              <w:t>Каргатского</w:t>
            </w:r>
            <w:proofErr w:type="spellEnd"/>
            <w:r w:rsidRPr="00FE66BD">
              <w:t xml:space="preserve"> района- 78% к 2024 году </w:t>
            </w:r>
          </w:p>
          <w:p w:rsidR="00FE66BD" w:rsidRPr="00FE66BD" w:rsidRDefault="00FE66BD" w:rsidP="00FE66BD">
            <w:pPr>
              <w:numPr>
                <w:ilvl w:val="0"/>
                <w:numId w:val="12"/>
              </w:numPr>
              <w:spacing w:after="0"/>
              <w:ind w:left="0"/>
            </w:pPr>
            <w:r w:rsidRPr="00FE66BD">
              <w:t xml:space="preserve">Количество СМ и </w:t>
            </w:r>
            <w:proofErr w:type="gramStart"/>
            <w:r w:rsidRPr="00FE66BD">
              <w:t>СП</w:t>
            </w:r>
            <w:proofErr w:type="gramEnd"/>
            <w:r w:rsidRPr="00FE66BD">
              <w:t xml:space="preserve"> получивших имущественную поддержку- 5 единиц </w:t>
            </w:r>
          </w:p>
          <w:p w:rsidR="00FE66BD" w:rsidRPr="00FE66BD" w:rsidRDefault="00FE66BD" w:rsidP="00FE66BD">
            <w:pPr>
              <w:numPr>
                <w:ilvl w:val="0"/>
                <w:numId w:val="12"/>
              </w:numPr>
              <w:spacing w:after="0"/>
              <w:ind w:left="0"/>
            </w:pPr>
            <w:r w:rsidRPr="00FE66BD">
              <w:t xml:space="preserve">Количество </w:t>
            </w:r>
            <w:r w:rsidRPr="00FE66BD">
              <w:tab/>
              <w:t xml:space="preserve">СМ </w:t>
            </w:r>
            <w:r w:rsidRPr="00FE66BD">
              <w:tab/>
              <w:t xml:space="preserve">и </w:t>
            </w:r>
            <w:r w:rsidRPr="00FE66BD">
              <w:tab/>
              <w:t xml:space="preserve">СП </w:t>
            </w:r>
            <w:r w:rsidRPr="00FE66BD">
              <w:tab/>
              <w:t xml:space="preserve">принявших </w:t>
            </w:r>
            <w:r w:rsidRPr="00FE66BD">
              <w:tab/>
              <w:t xml:space="preserve">участие </w:t>
            </w:r>
            <w:r w:rsidRPr="00FE66BD">
              <w:tab/>
              <w:t xml:space="preserve">в </w:t>
            </w:r>
            <w:r w:rsidRPr="00FE66BD">
              <w:tab/>
              <w:t xml:space="preserve">семинарах, конференциях, круглых столах- 66 единиц </w:t>
            </w:r>
          </w:p>
          <w:p w:rsidR="00FE66BD" w:rsidRPr="00FE66BD" w:rsidRDefault="00FE66BD" w:rsidP="00FE66BD">
            <w:pPr>
              <w:numPr>
                <w:ilvl w:val="0"/>
                <w:numId w:val="12"/>
              </w:numPr>
              <w:spacing w:after="0"/>
              <w:ind w:left="0"/>
            </w:pPr>
            <w:r w:rsidRPr="00FE66BD">
              <w:t xml:space="preserve">Количество </w:t>
            </w:r>
            <w:proofErr w:type="gramStart"/>
            <w:r w:rsidRPr="00FE66BD">
              <w:t>консультаций</w:t>
            </w:r>
            <w:proofErr w:type="gramEnd"/>
            <w:r w:rsidRPr="00FE66BD">
              <w:t xml:space="preserve"> оказанных СМ и СП – не менее 63 единиц за весь период программы </w:t>
            </w:r>
          </w:p>
          <w:p w:rsidR="00FE66BD" w:rsidRPr="00FE66BD" w:rsidRDefault="00FE66BD" w:rsidP="00FE66BD">
            <w:pPr>
              <w:numPr>
                <w:ilvl w:val="0"/>
                <w:numId w:val="12"/>
              </w:numPr>
              <w:spacing w:after="0"/>
              <w:ind w:left="0"/>
            </w:pPr>
            <w:r w:rsidRPr="00FE66BD">
              <w:t xml:space="preserve">Количество мероприятий проведенных среди молодежи для популяризации предпринимательства </w:t>
            </w:r>
            <w:proofErr w:type="spellStart"/>
            <w:r w:rsidRPr="00FE66BD">
              <w:t>Каргатского</w:t>
            </w:r>
            <w:proofErr w:type="spellEnd"/>
            <w:r w:rsidRPr="00FE66BD">
              <w:t xml:space="preserve"> района – 5 единицы </w:t>
            </w:r>
          </w:p>
        </w:tc>
      </w:tr>
      <w:tr w:rsidR="00FE66BD" w:rsidRPr="00FE66BD" w:rsidTr="00655BBC">
        <w:tblPrEx>
          <w:tblCellMar>
            <w:top w:w="110" w:type="dxa"/>
            <w:right w:w="0" w:type="dxa"/>
          </w:tblCellMar>
        </w:tblPrEx>
        <w:trPr>
          <w:trHeight w:val="16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lastRenderedPageBreak/>
              <w:tab/>
              <w:t xml:space="preserve">Ожидаемые </w:t>
            </w:r>
            <w:r w:rsidRPr="00FE66BD">
              <w:tab/>
              <w:t xml:space="preserve">результаты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>реализации муниципальной программы,</w:t>
            </w:r>
            <w:r w:rsidRPr="00FE66BD">
              <w:rPr>
                <w:b/>
              </w:rPr>
              <w:t xml:space="preserve"> </w:t>
            </w:r>
            <w:r w:rsidRPr="00FE66BD">
              <w:t xml:space="preserve">выраженные в </w:t>
            </w:r>
            <w:r w:rsidRPr="00FE66BD">
              <w:tab/>
              <w:t xml:space="preserve">количественно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numPr>
                <w:ilvl w:val="0"/>
                <w:numId w:val="13"/>
              </w:numPr>
              <w:spacing w:after="0"/>
              <w:ind w:left="0"/>
            </w:pPr>
            <w:r w:rsidRPr="00FE66BD">
              <w:t xml:space="preserve">Объем выпущенной продукции, товаров, работ, услуг субъектами малого и среднего предпринимательства к 2025 году составит 105 % к базовому </w:t>
            </w:r>
            <w:proofErr w:type="gramStart"/>
            <w:r w:rsidRPr="00FE66BD">
              <w:t>году(</w:t>
            </w:r>
            <w:proofErr w:type="gramEnd"/>
            <w:r w:rsidRPr="00FE66BD">
              <w:t xml:space="preserve">2018)  </w:t>
            </w:r>
          </w:p>
          <w:p w:rsidR="00FE66BD" w:rsidRPr="00FE66BD" w:rsidRDefault="00FE66BD" w:rsidP="00FE66BD">
            <w:pPr>
              <w:numPr>
                <w:ilvl w:val="0"/>
                <w:numId w:val="13"/>
              </w:numPr>
              <w:spacing w:after="0"/>
              <w:ind w:left="0"/>
            </w:pPr>
            <w:r w:rsidRPr="00FE66BD">
              <w:t>Доля малого бизнеса в общем объеме выпуска товаров, работ и услуг не менее 75</w:t>
            </w:r>
            <w:r w:rsidRPr="00FE66BD">
              <w:rPr>
                <w:b/>
              </w:rPr>
              <w:t xml:space="preserve"> </w:t>
            </w:r>
            <w:r w:rsidRPr="00FE66BD">
              <w:t xml:space="preserve">% по сравнению с базовым годом (2018 год) </w:t>
            </w:r>
          </w:p>
        </w:tc>
      </w:tr>
      <w:tr w:rsidR="00FE66BD" w:rsidRPr="00FE66BD" w:rsidTr="00655BBC">
        <w:tblPrEx>
          <w:tblCellMar>
            <w:top w:w="110" w:type="dxa"/>
            <w:right w:w="0" w:type="dxa"/>
          </w:tblCellMar>
        </w:tblPrEx>
        <w:trPr>
          <w:trHeight w:val="38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измеримых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показателях</w:t>
            </w:r>
            <w:proofErr w:type="spellEnd"/>
            <w:r w:rsidRPr="00FE66BD">
              <w:rPr>
                <w:b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numPr>
                <w:ilvl w:val="0"/>
                <w:numId w:val="14"/>
              </w:numPr>
              <w:spacing w:after="0"/>
              <w:ind w:left="0"/>
            </w:pPr>
            <w:r w:rsidRPr="00FE66BD">
              <w:t xml:space="preserve">Количество субъектов малого и среднего предпринимательства или инвесторов, получивших финансовую поддержку за период реализации подпрограммы - не менее 20 единиц </w:t>
            </w:r>
          </w:p>
          <w:p w:rsidR="00FE66BD" w:rsidRPr="00FE66BD" w:rsidRDefault="00FE66BD" w:rsidP="00FE66BD">
            <w:pPr>
              <w:numPr>
                <w:ilvl w:val="0"/>
                <w:numId w:val="14"/>
              </w:numPr>
              <w:spacing w:after="0"/>
              <w:ind w:left="0"/>
            </w:pPr>
            <w:r w:rsidRPr="00FE66BD">
              <w:t xml:space="preserve">Количество субъектов малого и среднего предпринимательства </w:t>
            </w:r>
            <w:proofErr w:type="gramStart"/>
            <w:r w:rsidRPr="00FE66BD">
              <w:t>или  инвесторов</w:t>
            </w:r>
            <w:proofErr w:type="gramEnd"/>
            <w:r w:rsidRPr="00FE66BD">
              <w:t xml:space="preserve">, получивших имущественную поддержку - не менее 5 единиц по сравнению с базовым годом (2018 год) </w:t>
            </w:r>
          </w:p>
          <w:p w:rsidR="00FE66BD" w:rsidRPr="00FE66BD" w:rsidRDefault="00FE66BD" w:rsidP="00FE66BD">
            <w:pPr>
              <w:numPr>
                <w:ilvl w:val="0"/>
                <w:numId w:val="14"/>
              </w:numPr>
              <w:spacing w:after="0"/>
              <w:ind w:left="0"/>
            </w:pPr>
            <w:r w:rsidRPr="00FE66BD">
              <w:t xml:space="preserve"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</w:t>
            </w:r>
            <w:proofErr w:type="gramStart"/>
            <w:r w:rsidRPr="00FE66BD">
              <w:t>программы  -</w:t>
            </w:r>
            <w:proofErr w:type="gramEnd"/>
            <w:r w:rsidRPr="00FE66BD">
              <w:t xml:space="preserve"> не менее 20 единиц</w:t>
            </w:r>
            <w:r w:rsidRPr="00FE66BD">
              <w:rPr>
                <w:b/>
              </w:rPr>
              <w:t>;</w:t>
            </w:r>
            <w:r w:rsidRPr="00FE66BD">
              <w:t xml:space="preserve"> </w:t>
            </w:r>
          </w:p>
          <w:p w:rsidR="00FE66BD" w:rsidRPr="00FE66BD" w:rsidRDefault="00FE66BD" w:rsidP="00FE66BD">
            <w:pPr>
              <w:numPr>
                <w:ilvl w:val="0"/>
                <w:numId w:val="14"/>
              </w:numPr>
              <w:spacing w:after="0"/>
              <w:ind w:left="0"/>
            </w:pPr>
            <w:r w:rsidRPr="00FE66BD">
              <w:t xml:space="preserve">Объем привлеченных внебюджетных инвестиций в секторе малого и среднего предпринимательства за период реализации программы  - не менее 10,0  млн. рублей </w:t>
            </w:r>
          </w:p>
        </w:tc>
      </w:tr>
      <w:tr w:rsidR="00FE66BD" w:rsidRPr="00FE66BD" w:rsidTr="00655BBC">
        <w:tblPrEx>
          <w:tblCellMar>
            <w:top w:w="110" w:type="dxa"/>
            <w:right w:w="0" w:type="dxa"/>
          </w:tblCellMar>
        </w:tblPrEx>
        <w:trPr>
          <w:trHeight w:val="27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Электронный адрес размещения муниципальной программы на официальном сайте администрации </w:t>
            </w:r>
          </w:p>
          <w:p w:rsidR="00FE66BD" w:rsidRPr="00FE66BD" w:rsidRDefault="00FE66BD" w:rsidP="00FE66BD">
            <w:pPr>
              <w:spacing w:after="0"/>
            </w:pPr>
            <w:proofErr w:type="spellStart"/>
            <w:r w:rsidRPr="00FE66BD">
              <w:t>Каргатского</w:t>
            </w:r>
            <w:proofErr w:type="spellEnd"/>
            <w:r w:rsidRPr="00FE66BD">
              <w:t xml:space="preserve"> района Новосибирской области в сети Интернет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</w:pPr>
            <w:hyperlink r:id="rId5">
              <w:r w:rsidRPr="00FE66BD">
                <w:rPr>
                  <w:rStyle w:val="a3"/>
                  <w:lang w:val="en-US"/>
                </w:rPr>
                <w:t>http</w:t>
              </w:r>
              <w:r w:rsidRPr="00FE66BD">
                <w:rPr>
                  <w:rStyle w:val="a3"/>
                </w:rPr>
                <w:t>://</w:t>
              </w:r>
              <w:proofErr w:type="spellStart"/>
              <w:r w:rsidRPr="00FE66BD">
                <w:rPr>
                  <w:rStyle w:val="a3"/>
                  <w:lang w:val="en-US"/>
                </w:rPr>
                <w:t>kargatskiy</w:t>
              </w:r>
              <w:proofErr w:type="spellEnd"/>
              <w:r w:rsidRPr="00FE66BD">
                <w:rPr>
                  <w:rStyle w:val="a3"/>
                </w:rPr>
                <w:t>.</w:t>
              </w:r>
              <w:proofErr w:type="spellStart"/>
              <w:r w:rsidRPr="00FE66BD">
                <w:rPr>
                  <w:rStyle w:val="a3"/>
                  <w:lang w:val="en-US"/>
                </w:rPr>
                <w:t>nso</w:t>
              </w:r>
              <w:proofErr w:type="spellEnd"/>
              <w:r w:rsidRPr="00FE66BD">
                <w:rPr>
                  <w:rStyle w:val="a3"/>
                </w:rPr>
                <w:t>.</w:t>
              </w:r>
              <w:proofErr w:type="spellStart"/>
              <w:r w:rsidRPr="00FE66BD">
                <w:rPr>
                  <w:rStyle w:val="a3"/>
                  <w:lang w:val="en-US"/>
                </w:rPr>
                <w:t>ru</w:t>
              </w:r>
              <w:proofErr w:type="spellEnd"/>
              <w:r w:rsidRPr="00FE66BD">
                <w:rPr>
                  <w:rStyle w:val="a3"/>
                </w:rPr>
                <w:t>/</w:t>
              </w:r>
              <w:r w:rsidRPr="00FE66BD">
                <w:rPr>
                  <w:rStyle w:val="a3"/>
                  <w:lang w:val="en-US"/>
                </w:rPr>
                <w:t>r</w:t>
              </w:r>
            </w:hyperlink>
            <w:hyperlink r:id="rId6">
              <w:r w:rsidRPr="00FE66BD">
                <w:rPr>
                  <w:rStyle w:val="a3"/>
                </w:rPr>
                <w:t>-</w:t>
              </w:r>
            </w:hyperlink>
            <w:hyperlink r:id="rId7">
              <w:r w:rsidRPr="00FE66BD">
                <w:rPr>
                  <w:rStyle w:val="a3"/>
                  <w:lang w:val="en-US"/>
                </w:rPr>
                <w:t>p</w:t>
              </w:r>
            </w:hyperlink>
            <w:hyperlink r:id="rId8">
              <w:r w:rsidRPr="00FE66BD">
                <w:rPr>
                  <w:rStyle w:val="a3"/>
                </w:rPr>
                <w:t>-</w:t>
              </w:r>
            </w:hyperlink>
            <w:hyperlink r:id="rId9">
              <w:proofErr w:type="spellStart"/>
              <w:r w:rsidRPr="00FE66BD">
                <w:rPr>
                  <w:rStyle w:val="a3"/>
                  <w:lang w:val="en-US"/>
                </w:rPr>
                <w:t>kochenevo</w:t>
              </w:r>
              <w:proofErr w:type="spellEnd"/>
              <w:r w:rsidRPr="00FE66BD">
                <w:rPr>
                  <w:rStyle w:val="a3"/>
                </w:rPr>
                <w:t>/</w:t>
              </w:r>
              <w:proofErr w:type="spellStart"/>
              <w:r w:rsidRPr="00FE66BD">
                <w:rPr>
                  <w:rStyle w:val="a3"/>
                  <w:lang w:val="en-US"/>
                </w:rPr>
                <w:t>econom</w:t>
              </w:r>
              <w:proofErr w:type="spellEnd"/>
              <w:r w:rsidRPr="00FE66BD">
                <w:rPr>
                  <w:rStyle w:val="a3"/>
                </w:rPr>
                <w:t>/</w:t>
              </w:r>
              <w:proofErr w:type="spellStart"/>
              <w:r w:rsidRPr="00FE66BD">
                <w:rPr>
                  <w:rStyle w:val="a3"/>
                  <w:lang w:val="en-US"/>
                </w:rPr>
                <w:t>munitsipalnye</w:t>
              </w:r>
              <w:proofErr w:type="spellEnd"/>
            </w:hyperlink>
            <w:hyperlink r:id="rId10">
              <w:r w:rsidRPr="00FE66BD">
                <w:rPr>
                  <w:rStyle w:val="a3"/>
                </w:rPr>
                <w:t>-</w:t>
              </w:r>
            </w:hyperlink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hyperlink r:id="rId11">
              <w:r w:rsidRPr="00FE66BD">
                <w:rPr>
                  <w:rStyle w:val="a3"/>
                  <w:lang w:val="en-US"/>
                </w:rPr>
                <w:t>programmy.html</w:t>
              </w:r>
            </w:hyperlink>
            <w:hyperlink r:id="rId12">
              <w:r w:rsidRPr="00FE66BD">
                <w:rPr>
                  <w:rStyle w:val="a3"/>
                  <w:lang w:val="en-US"/>
                </w:rPr>
                <w:t xml:space="preserve"> </w:t>
              </w:r>
            </w:hyperlink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</w:tc>
      </w:tr>
    </w:tbl>
    <w:p w:rsidR="00FE66BD" w:rsidRPr="00FE66BD" w:rsidRDefault="00FE66BD" w:rsidP="00FE66BD">
      <w:pPr>
        <w:spacing w:after="0"/>
        <w:rPr>
          <w:lang w:val="en-US"/>
        </w:rPr>
      </w:pPr>
      <w:r w:rsidRPr="00FE66BD">
        <w:rPr>
          <w:lang w:val="en-US"/>
        </w:rPr>
        <w:t xml:space="preserve"> </w:t>
      </w:r>
    </w:p>
    <w:p w:rsidR="00FE66BD" w:rsidRPr="00FE66BD" w:rsidRDefault="00FE66BD" w:rsidP="00FE66BD">
      <w:pPr>
        <w:spacing w:after="0"/>
        <w:rPr>
          <w:lang w:val="en-US"/>
        </w:rPr>
      </w:pPr>
      <w:r w:rsidRPr="00FE66BD">
        <w:rPr>
          <w:b/>
          <w:lang w:val="en-US"/>
        </w:rPr>
        <w:t xml:space="preserve"> </w:t>
      </w:r>
    </w:p>
    <w:p w:rsidR="00FE66BD" w:rsidRPr="00FE66BD" w:rsidRDefault="00FE66BD" w:rsidP="00FE66BD">
      <w:pPr>
        <w:spacing w:after="0"/>
        <w:rPr>
          <w:b/>
          <w:lang w:val="en-US"/>
        </w:rPr>
      </w:pPr>
      <w:r w:rsidRPr="00FE66BD">
        <w:rPr>
          <w:b/>
          <w:lang w:val="en-US"/>
        </w:rPr>
        <w:t xml:space="preserve">2.ОБЩЕЕ ПОЛОЖЕНИЕ </w:t>
      </w:r>
    </w:p>
    <w:p w:rsidR="00FE66BD" w:rsidRPr="00FE66BD" w:rsidRDefault="00FE66BD" w:rsidP="00FE66BD">
      <w:pPr>
        <w:spacing w:after="0"/>
        <w:rPr>
          <w:lang w:val="en-US"/>
        </w:rPr>
      </w:pPr>
      <w:r w:rsidRPr="00FE66BD">
        <w:rPr>
          <w:b/>
          <w:lang w:val="en-US"/>
        </w:rPr>
        <w:t xml:space="preserve"> </w:t>
      </w:r>
    </w:p>
    <w:p w:rsidR="00FE66BD" w:rsidRPr="00FE66BD" w:rsidRDefault="00FE66BD" w:rsidP="00FE66BD">
      <w:pPr>
        <w:spacing w:after="0"/>
      </w:pPr>
      <w:r w:rsidRPr="00FE66BD">
        <w:t xml:space="preserve">Объект Программы: субъекты малого и среднего предпринимательства, в том числе инвесторы района, осуществляющие деятельность на территории </w:t>
      </w:r>
      <w:proofErr w:type="spellStart"/>
      <w:r w:rsidRPr="00FE66BD">
        <w:t>Каргатского</w:t>
      </w:r>
      <w:proofErr w:type="spellEnd"/>
      <w:r w:rsidRPr="00FE66BD">
        <w:t xml:space="preserve"> района Новосибирской области в соответствии с действующим законодательством. </w:t>
      </w:r>
    </w:p>
    <w:p w:rsidR="00FE66BD" w:rsidRPr="00FE66BD" w:rsidRDefault="00FE66BD" w:rsidP="00FE66BD">
      <w:pPr>
        <w:spacing w:after="0"/>
      </w:pPr>
      <w:r w:rsidRPr="00FE66BD">
        <w:t xml:space="preserve">         </w:t>
      </w:r>
      <w:r w:rsidRPr="00FE66BD">
        <w:rPr>
          <w:i/>
        </w:rPr>
        <w:t xml:space="preserve"> </w:t>
      </w:r>
      <w:r w:rsidRPr="00FE66BD">
        <w:t xml:space="preserve">Предмет регулирования Программы: комплекс экономических, правовых и иных отношений, возникающих в процессе развития и поддержки субъектов малого и среднего предпринимательства на районном уровне. </w:t>
      </w:r>
    </w:p>
    <w:p w:rsidR="00FE66BD" w:rsidRPr="00FE66BD" w:rsidRDefault="00FE66BD" w:rsidP="00FE66BD">
      <w:pPr>
        <w:spacing w:after="0"/>
      </w:pPr>
      <w:r w:rsidRPr="00FE66BD">
        <w:t xml:space="preserve">         Сфера действия Программы: социально-экономическая. </w:t>
      </w:r>
    </w:p>
    <w:p w:rsidR="00FE66BD" w:rsidRPr="00FE66BD" w:rsidRDefault="00FE66BD" w:rsidP="00FE66BD">
      <w:pPr>
        <w:spacing w:after="0"/>
      </w:pPr>
      <w:r w:rsidRPr="00FE66BD">
        <w:t xml:space="preserve">         Понятия и термины, используемые в Программе</w:t>
      </w:r>
      <w:r w:rsidRPr="00FE66BD">
        <w:rPr>
          <w:i/>
        </w:rPr>
        <w:t xml:space="preserve">:  </w:t>
      </w:r>
    </w:p>
    <w:p w:rsidR="00FE66BD" w:rsidRPr="00FE66BD" w:rsidRDefault="00FE66BD" w:rsidP="00FE66BD">
      <w:pPr>
        <w:spacing w:after="0"/>
      </w:pPr>
      <w:r w:rsidRPr="00FE66BD">
        <w:rPr>
          <w:b/>
        </w:rPr>
        <w:t>«субъекты малого и среднего предпринимательства</w:t>
      </w:r>
      <w:r w:rsidRPr="00FE66BD">
        <w:t xml:space="preserve">» - зарегистрированные в соответствии с законодательством Российской Федерации и соответствующие условиям, установленным ст. 4. </w:t>
      </w:r>
      <w:hyperlink r:id="rId13">
        <w:r w:rsidRPr="00FE66BD">
          <w:rPr>
            <w:rStyle w:val="a3"/>
          </w:rPr>
          <w:t xml:space="preserve">Федерального закона от 24.07.2007 </w:t>
        </w:r>
        <w:r w:rsidRPr="00FE66BD">
          <w:rPr>
            <w:rStyle w:val="a3"/>
            <w:lang w:val="en-US"/>
          </w:rPr>
          <w:t>N</w:t>
        </w:r>
        <w:r w:rsidRPr="00FE66BD">
          <w:rPr>
            <w:rStyle w:val="a3"/>
          </w:rPr>
          <w:t xml:space="preserve"> 209</w:t>
        </w:r>
      </w:hyperlink>
      <w:hyperlink r:id="rId14">
        <w:r w:rsidRPr="00FE66BD">
          <w:rPr>
            <w:rStyle w:val="a3"/>
          </w:rPr>
          <w:t>-</w:t>
        </w:r>
      </w:hyperlink>
      <w:hyperlink r:id="rId15">
        <w:r w:rsidRPr="00FE66BD">
          <w:rPr>
            <w:rStyle w:val="a3"/>
          </w:rPr>
          <w:t>ФЗ</w:t>
        </w:r>
      </w:hyperlink>
      <w:hyperlink r:id="rId16">
        <w:r w:rsidRPr="00FE66BD">
          <w:rPr>
            <w:rStyle w:val="a3"/>
          </w:rPr>
          <w:t>,</w:t>
        </w:r>
      </w:hyperlink>
      <w:r w:rsidRPr="00FE66BD">
        <w:t xml:space="preserve"> хозяйственные общества, хозяйственные товарищества, хозяйственные партнерства, производственные кооперативы, потребительские кооперативы, крестьянские (фермерские) хозяйства и индивидуальные предприниматели.  </w:t>
      </w:r>
    </w:p>
    <w:p w:rsidR="00FE66BD" w:rsidRPr="00FE66BD" w:rsidRDefault="00FE66BD" w:rsidP="00FE66BD">
      <w:pPr>
        <w:spacing w:after="0"/>
      </w:pPr>
      <w:r w:rsidRPr="00FE66BD">
        <w:rPr>
          <w:b/>
        </w:rPr>
        <w:lastRenderedPageBreak/>
        <w:t>«субсидия»</w:t>
      </w:r>
      <w:r w:rsidRPr="00FE66BD">
        <w:t xml:space="preserve">- бюджетные средства, предоставляемые для компенсации фактически понесенных затрат, имеющих документальное подтверждение. </w:t>
      </w:r>
    </w:p>
    <w:p w:rsidR="00FE66BD" w:rsidRPr="00FE66BD" w:rsidRDefault="00FE66BD" w:rsidP="00FE66BD">
      <w:pPr>
        <w:spacing w:after="0"/>
      </w:pPr>
      <w:r w:rsidRPr="00FE66BD">
        <w:rPr>
          <w:b/>
        </w:rPr>
        <w:t>«инвестор»</w:t>
      </w:r>
      <w:r w:rsidRPr="00FE66BD">
        <w:t xml:space="preserve">- частный предприниматель, организация или государство, осуществляющие долгосрочные вложения капитала в какое - либо дело, предприятие с целью получения прибыли. </w:t>
      </w:r>
    </w:p>
    <w:p w:rsidR="00FE66BD" w:rsidRPr="00FE66BD" w:rsidRDefault="00FE66BD" w:rsidP="00FE66BD">
      <w:pPr>
        <w:spacing w:after="0"/>
      </w:pPr>
      <w:r w:rsidRPr="00FE66BD">
        <w:rPr>
          <w:b/>
        </w:rPr>
        <w:t>«инвестиционный проект»</w:t>
      </w:r>
      <w:r w:rsidRPr="00FE66BD">
        <w:t xml:space="preserve">- экономический или социальный проект, основанный на инвестициях. Инвестиции при этом должны быть экономически обоснованными и целесообразными, иметь определенный срок и заранее установленные объёмы.  </w:t>
      </w:r>
      <w:r w:rsidRPr="00FE66BD">
        <w:rPr>
          <w:b/>
        </w:rPr>
        <w:t>«бизнес - план предпринимательского проекта» (далее -проект</w:t>
      </w:r>
      <w:r w:rsidRPr="00FE66BD">
        <w:t xml:space="preserve">)- документ, содержащий    комплекс технико-экономических расчетов, а также описание практических действий и мероприятий для реализации предполагаемого (нового) и развития действующего бизнеса; </w:t>
      </w:r>
    </w:p>
    <w:p w:rsidR="00FE66BD" w:rsidRPr="00FE66BD" w:rsidRDefault="00FE66BD" w:rsidP="00FE66BD">
      <w:pPr>
        <w:spacing w:after="0"/>
      </w:pPr>
      <w:r w:rsidRPr="00FE66BD">
        <w:t xml:space="preserve">      </w:t>
      </w:r>
    </w:p>
    <w:p w:rsidR="00FE66BD" w:rsidRPr="00FE66BD" w:rsidRDefault="00FE66BD" w:rsidP="00FE66BD">
      <w:pPr>
        <w:spacing w:after="0"/>
      </w:pPr>
      <w:r w:rsidRPr="00FE66BD">
        <w:t xml:space="preserve">              Настоящая Программа разработана в соответствии с: </w:t>
      </w:r>
    </w:p>
    <w:p w:rsidR="00FE66BD" w:rsidRPr="00FE66BD" w:rsidRDefault="00FE66BD" w:rsidP="00FE66BD">
      <w:pPr>
        <w:spacing w:after="0"/>
      </w:pPr>
      <w:r w:rsidRPr="00FE66BD">
        <w:t xml:space="preserve"> Федеральным законом от 06 октября 2003г. № 131-ФЗ. «Об общих принципах организации     местного самоуправления в Российской Федерации» </w:t>
      </w:r>
    </w:p>
    <w:p w:rsidR="00FE66BD" w:rsidRPr="00FE66BD" w:rsidRDefault="00FE66BD" w:rsidP="00FE66BD">
      <w:pPr>
        <w:spacing w:after="0"/>
      </w:pPr>
      <w:r w:rsidRPr="00FE66BD">
        <w:t xml:space="preserve"> Федеральным законом   от 24 июля 2007 г. </w:t>
      </w:r>
      <w:r w:rsidRPr="00FE66BD">
        <w:rPr>
          <w:lang w:val="en-US"/>
        </w:rPr>
        <w:t>N</w:t>
      </w:r>
      <w:r w:rsidR="00655BBC">
        <w:t xml:space="preserve"> 209-ФЗ «О развитии малого и </w:t>
      </w:r>
      <w:r w:rsidRPr="00FE66BD">
        <w:t xml:space="preserve">среднего предпринимательства в Российской Федерации». </w:t>
      </w:r>
    </w:p>
    <w:p w:rsidR="00FE66BD" w:rsidRPr="00FE66BD" w:rsidRDefault="00655BBC" w:rsidP="00FE66BD">
      <w:pPr>
        <w:spacing w:after="0"/>
      </w:pPr>
      <w:r>
        <w:t xml:space="preserve"> Законом Новосибирской области </w:t>
      </w:r>
      <w:r w:rsidR="00FE66BD" w:rsidRPr="00FE66BD">
        <w:t xml:space="preserve">от 2 июля 2008 г.  № 245-ОЗ «О развитии малого и среднего предпринимательства в Новосибирской области». </w:t>
      </w:r>
    </w:p>
    <w:p w:rsidR="00FE66BD" w:rsidRPr="00FE66BD" w:rsidRDefault="00FE66BD" w:rsidP="00FE66BD">
      <w:pPr>
        <w:spacing w:after="0"/>
      </w:pPr>
      <w:r w:rsidRPr="00FE66BD">
        <w:t xml:space="preserve"> Законом Новосибирской области от 29.06.2016 № 75-ОЗ «Об отдельных вопросах государственного регулирования инвестиционной деятельности, осуществляемой в форме капитальных вложений на территории Новосибирской области». </w:t>
      </w:r>
    </w:p>
    <w:p w:rsidR="00FE66BD" w:rsidRPr="00FE66BD" w:rsidRDefault="00FE66BD" w:rsidP="00FE66BD">
      <w:pPr>
        <w:spacing w:after="0"/>
      </w:pPr>
      <w:r w:rsidRPr="00FE66BD">
        <w:t xml:space="preserve"> Постановлением администрации </w:t>
      </w:r>
      <w:proofErr w:type="spellStart"/>
      <w:r w:rsidRPr="00FE66BD">
        <w:t>Каргатского</w:t>
      </w:r>
      <w:proofErr w:type="spellEnd"/>
      <w:r w:rsidRPr="00FE66BD">
        <w:t xml:space="preserve"> района Новосибирской области от 25.05.2015 №188 «Об утверждении Порядка разработки, утверждения и реализации муниципальных программ </w:t>
      </w:r>
      <w:proofErr w:type="spellStart"/>
      <w:r w:rsidRPr="00FE66BD">
        <w:t>Каргатского</w:t>
      </w:r>
      <w:proofErr w:type="spellEnd"/>
      <w:r w:rsidRPr="00FE66BD">
        <w:t xml:space="preserve"> района Новосибирской области». </w:t>
      </w:r>
    </w:p>
    <w:p w:rsidR="00FE66BD" w:rsidRPr="00FE66BD" w:rsidRDefault="00FE66BD" w:rsidP="00FE66BD">
      <w:pPr>
        <w:spacing w:after="0"/>
      </w:pPr>
      <w:r w:rsidRPr="00FE66BD">
        <w:t xml:space="preserve">Постановлением администрации </w:t>
      </w:r>
      <w:proofErr w:type="spellStart"/>
      <w:r w:rsidRPr="00FE66BD">
        <w:t>Каргатского</w:t>
      </w:r>
      <w:proofErr w:type="spellEnd"/>
      <w:r w:rsidRPr="00FE66BD">
        <w:t xml:space="preserve"> района Новосибирс</w:t>
      </w:r>
      <w:r w:rsidR="00655BBC">
        <w:t xml:space="preserve">кой области от 31.03.2017 №150 </w:t>
      </w:r>
      <w:r w:rsidRPr="00FE66BD">
        <w:t>«О вн</w:t>
      </w:r>
      <w:r w:rsidR="00655BBC">
        <w:t xml:space="preserve">есении изменений </w:t>
      </w:r>
      <w:r w:rsidRPr="00FE66BD">
        <w:t xml:space="preserve">в постановление администрации </w:t>
      </w:r>
      <w:proofErr w:type="spellStart"/>
      <w:r w:rsidRPr="00FE66BD">
        <w:t>Каргатского</w:t>
      </w:r>
      <w:proofErr w:type="spellEnd"/>
      <w:r w:rsidRPr="00FE66BD">
        <w:t xml:space="preserve"> района Новосибирской области от 25.05.2015 №188». </w:t>
      </w:r>
    </w:p>
    <w:p w:rsidR="00FE66BD" w:rsidRPr="00FE66BD" w:rsidRDefault="00FE66BD" w:rsidP="00FE66BD">
      <w:pPr>
        <w:spacing w:after="0"/>
      </w:pPr>
      <w:r w:rsidRPr="00FE66BD">
        <w:rPr>
          <w:b/>
        </w:rPr>
        <w:t xml:space="preserve"> </w:t>
      </w:r>
    </w:p>
    <w:p w:rsidR="00FE66BD" w:rsidRPr="00FE66BD" w:rsidRDefault="00655BBC" w:rsidP="00FE66BD">
      <w:pPr>
        <w:spacing w:after="0"/>
        <w:rPr>
          <w:b/>
        </w:rPr>
      </w:pPr>
      <w:r>
        <w:rPr>
          <w:b/>
        </w:rPr>
        <w:t xml:space="preserve">3. ХАРАКТЕРИСТИКА СФЕРЫ </w:t>
      </w:r>
      <w:r w:rsidR="00FE66BD" w:rsidRPr="00FE66BD">
        <w:rPr>
          <w:b/>
        </w:rPr>
        <w:t xml:space="preserve">ДЕЙСТВИЯ ПРОГРАММЫ </w:t>
      </w:r>
    </w:p>
    <w:p w:rsidR="00FE66BD" w:rsidRPr="00FE66BD" w:rsidRDefault="00FE66BD" w:rsidP="00FE66BD">
      <w:pPr>
        <w:spacing w:after="0"/>
      </w:pPr>
      <w:r w:rsidRPr="00FE66BD">
        <w:rPr>
          <w:b/>
        </w:rPr>
        <w:t xml:space="preserve"> </w:t>
      </w:r>
    </w:p>
    <w:p w:rsidR="00FE66BD" w:rsidRPr="00FE66BD" w:rsidRDefault="00FE66BD" w:rsidP="00FE66BD">
      <w:pPr>
        <w:spacing w:after="0"/>
      </w:pPr>
      <w:r w:rsidRPr="00FE66BD">
        <w:t xml:space="preserve">В современных экономических условиях малый и средний бизнес играет значительную роль в решении экономических и социальных задач района, так как способствует созданию новых рабочих мест, насыщению потребительского рынка товарами и услугами, формированию конкурентной среды, снижению уровня безработицы, обеспечивает экономическую самостоятельность населения района, стабильность налоговых поступлений в бюджеты всех уровней. </w:t>
      </w:r>
    </w:p>
    <w:p w:rsidR="00FE66BD" w:rsidRPr="00FE66BD" w:rsidRDefault="00FE66BD" w:rsidP="00FE66BD">
      <w:pPr>
        <w:spacing w:after="0"/>
      </w:pPr>
      <w:r w:rsidRPr="00FE66BD">
        <w:t xml:space="preserve">Малое и среднее предпринимательство обладает стабилизирующим фактором для экономики - это гибкость и приспособляемость к конъюнктуре рынка, способность быстро изменять структуру производства, оперативно создавать и применять новые технологии и научные разработки. </w:t>
      </w:r>
    </w:p>
    <w:p w:rsidR="00FE66BD" w:rsidRPr="00FE66BD" w:rsidRDefault="00FE66BD" w:rsidP="00FE66BD">
      <w:pPr>
        <w:spacing w:after="0"/>
      </w:pPr>
      <w:r w:rsidRPr="00FE66BD">
        <w:t xml:space="preserve">Малому бизнесу уделяется особое внимание на всех уровнях власти, оказывается консультационная, практическая и финансовая поддержка.  </w:t>
      </w:r>
    </w:p>
    <w:p w:rsidR="00FE66BD" w:rsidRPr="00FE66BD" w:rsidRDefault="00FE66BD" w:rsidP="00FE66BD">
      <w:pPr>
        <w:spacing w:after="0"/>
      </w:pPr>
      <w:r w:rsidRPr="00FE66BD">
        <w:t xml:space="preserve">Анализ состояния развития малого и среднего предпринимательства на территории района свидетельствует о сдерживании основных экономических показателей деятельности субъектов малого и среднего предпринимательства (далее – СМ и СП). </w:t>
      </w:r>
    </w:p>
    <w:p w:rsidR="00FE66BD" w:rsidRPr="00FE66BD" w:rsidRDefault="00FE66BD" w:rsidP="00FE66BD">
      <w:pPr>
        <w:spacing w:after="0"/>
      </w:pPr>
      <w:r w:rsidRPr="00FE66BD">
        <w:tab/>
        <w:t xml:space="preserve">Отраслевая </w:t>
      </w:r>
      <w:r w:rsidRPr="00FE66BD">
        <w:tab/>
        <w:t xml:space="preserve">структура </w:t>
      </w:r>
      <w:r w:rsidRPr="00FE66BD">
        <w:tab/>
        <w:t xml:space="preserve">малого </w:t>
      </w:r>
      <w:r w:rsidRPr="00FE66BD">
        <w:tab/>
        <w:t xml:space="preserve">предпринимательства </w:t>
      </w:r>
      <w:r w:rsidRPr="00FE66BD">
        <w:tab/>
        <w:t xml:space="preserve">практически </w:t>
      </w:r>
      <w:r w:rsidRPr="00FE66BD">
        <w:tab/>
        <w:t xml:space="preserve">не </w:t>
      </w:r>
      <w:r w:rsidRPr="00FE66BD">
        <w:tab/>
        <w:t xml:space="preserve">меняется: </w:t>
      </w:r>
    </w:p>
    <w:p w:rsidR="00FE66BD" w:rsidRPr="00FE66BD" w:rsidRDefault="00FE66BD" w:rsidP="00FE66BD">
      <w:pPr>
        <w:spacing w:after="0"/>
      </w:pPr>
      <w:r w:rsidRPr="00FE66BD">
        <w:t xml:space="preserve">непроизводственная </w:t>
      </w:r>
      <w:r w:rsidRPr="00FE66BD">
        <w:tab/>
        <w:t xml:space="preserve">сфера </w:t>
      </w:r>
      <w:r w:rsidRPr="00FE66BD">
        <w:tab/>
        <w:t xml:space="preserve">деятельности </w:t>
      </w:r>
      <w:r w:rsidRPr="00FE66BD">
        <w:tab/>
        <w:t xml:space="preserve">остается </w:t>
      </w:r>
      <w:r w:rsidRPr="00FE66BD">
        <w:tab/>
        <w:t xml:space="preserve">более </w:t>
      </w:r>
      <w:r w:rsidRPr="00FE66BD">
        <w:tab/>
        <w:t xml:space="preserve">привлекательной, </w:t>
      </w:r>
      <w:r w:rsidRPr="00FE66BD">
        <w:tab/>
        <w:t xml:space="preserve">чем производственная. </w:t>
      </w:r>
    </w:p>
    <w:p w:rsidR="00FE66BD" w:rsidRPr="00FE66BD" w:rsidRDefault="00FE66BD" w:rsidP="00FE66BD">
      <w:pPr>
        <w:spacing w:after="0"/>
      </w:pPr>
      <w:r w:rsidRPr="00FE66BD">
        <w:lastRenderedPageBreak/>
        <w:t>Основное количество малых и средних предприятий - юридических лиц района осуществляют деятельность в сфере торговли (48,4%), бытового обслужив</w:t>
      </w:r>
      <w:r w:rsidR="00655BBC">
        <w:t xml:space="preserve">ания населения (23,6%), в сфере платных </w:t>
      </w:r>
      <w:r w:rsidRPr="00FE66BD">
        <w:t xml:space="preserve">предоставления услуг (18%). </w:t>
      </w:r>
    </w:p>
    <w:p w:rsidR="00FE66BD" w:rsidRPr="00FE66BD" w:rsidRDefault="00FE66BD" w:rsidP="00FE66BD">
      <w:pPr>
        <w:spacing w:after="0"/>
      </w:pPr>
      <w:r w:rsidRPr="00FE66BD">
        <w:t>Удельный вес малых предприятий и индивидуальных предпринимателей в общем объеме выпуска товаро</w:t>
      </w:r>
      <w:r w:rsidR="00655BBC">
        <w:t xml:space="preserve">в и услуг составил в 2019 году </w:t>
      </w:r>
      <w:r w:rsidRPr="00FE66BD">
        <w:t xml:space="preserve">64,4%, что на 0,4% ниже уровня 2018 года. </w:t>
      </w:r>
    </w:p>
    <w:p w:rsidR="00FE66BD" w:rsidRPr="00FE66BD" w:rsidRDefault="00FE66BD" w:rsidP="00FE66BD">
      <w:pPr>
        <w:spacing w:after="0"/>
      </w:pPr>
      <w:r w:rsidRPr="00FE66BD">
        <w:t xml:space="preserve">Доля инвестиций малых и средних предприятий составляет около 76,5% от общего объема инвестиций по району. </w:t>
      </w:r>
    </w:p>
    <w:p w:rsidR="00FE66BD" w:rsidRPr="00FE66BD" w:rsidRDefault="00FE66BD" w:rsidP="00FE66BD">
      <w:pPr>
        <w:spacing w:after="0"/>
        <w:rPr>
          <w:lang w:val="en-US"/>
        </w:rPr>
      </w:pPr>
      <w:r w:rsidRPr="00FE66BD">
        <w:t xml:space="preserve">Несмотря на положительные тенденции, продолжают сохраняться некоторые проблемы, объективно присущие малому и среднему бизнесу не только в районе, но и в России в целом. </w:t>
      </w:r>
      <w:proofErr w:type="spellStart"/>
      <w:r w:rsidRPr="00FE66BD">
        <w:rPr>
          <w:lang w:val="en-US"/>
        </w:rPr>
        <w:t>Основными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из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них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являются</w:t>
      </w:r>
      <w:proofErr w:type="spellEnd"/>
      <w:r w:rsidRPr="00FE66BD">
        <w:rPr>
          <w:lang w:val="en-US"/>
        </w:rPr>
        <w:t xml:space="preserve">: </w:t>
      </w:r>
    </w:p>
    <w:p w:rsidR="00FE66BD" w:rsidRPr="00FE66BD" w:rsidRDefault="00FE66BD" w:rsidP="00FE66BD">
      <w:pPr>
        <w:numPr>
          <w:ilvl w:val="0"/>
          <w:numId w:val="1"/>
        </w:numPr>
        <w:spacing w:after="0"/>
        <w:ind w:left="0"/>
      </w:pPr>
      <w:r w:rsidRPr="00FE66BD">
        <w:t xml:space="preserve">низкая доступность кредитных ресурсов, ввиду высоких процентных ставок, значительных требований к залогу; </w:t>
      </w:r>
    </w:p>
    <w:p w:rsidR="00FE66BD" w:rsidRPr="00FE66BD" w:rsidRDefault="00FE66BD" w:rsidP="00FE66BD">
      <w:pPr>
        <w:numPr>
          <w:ilvl w:val="0"/>
          <w:numId w:val="1"/>
        </w:numPr>
        <w:spacing w:after="0"/>
        <w:ind w:left="0"/>
      </w:pPr>
      <w:r w:rsidRPr="00FE66BD">
        <w:t xml:space="preserve">высокий уровень налоговой нагрузки и нестабильность налоговой системы; </w:t>
      </w:r>
    </w:p>
    <w:p w:rsidR="00FE66BD" w:rsidRPr="00FE66BD" w:rsidRDefault="00FE66BD" w:rsidP="00FE66BD">
      <w:pPr>
        <w:numPr>
          <w:ilvl w:val="0"/>
          <w:numId w:val="1"/>
        </w:numPr>
        <w:spacing w:after="0"/>
        <w:ind w:left="0"/>
        <w:rPr>
          <w:lang w:val="en-US"/>
        </w:rPr>
      </w:pPr>
      <w:proofErr w:type="spellStart"/>
      <w:r w:rsidRPr="00FE66BD">
        <w:rPr>
          <w:lang w:val="en-US"/>
        </w:rPr>
        <w:t>сокращение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общей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платежеспособности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населения</w:t>
      </w:r>
      <w:proofErr w:type="spellEnd"/>
      <w:r w:rsidRPr="00FE66BD">
        <w:rPr>
          <w:lang w:val="en-US"/>
        </w:rPr>
        <w:t xml:space="preserve">; </w:t>
      </w:r>
    </w:p>
    <w:p w:rsidR="00FE66BD" w:rsidRPr="00FE66BD" w:rsidRDefault="00FE66BD" w:rsidP="00FE66BD">
      <w:pPr>
        <w:numPr>
          <w:ilvl w:val="0"/>
          <w:numId w:val="1"/>
        </w:numPr>
        <w:spacing w:after="0"/>
        <w:ind w:left="0"/>
        <w:rPr>
          <w:lang w:val="en-US"/>
        </w:rPr>
      </w:pPr>
      <w:proofErr w:type="spellStart"/>
      <w:r w:rsidRPr="00FE66BD">
        <w:rPr>
          <w:lang w:val="en-US"/>
        </w:rPr>
        <w:t>проблема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кадрового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обеспечения</w:t>
      </w:r>
      <w:proofErr w:type="spellEnd"/>
      <w:r w:rsidRPr="00FE66BD">
        <w:rPr>
          <w:lang w:val="en-US"/>
        </w:rPr>
        <w:t xml:space="preserve">; </w:t>
      </w:r>
    </w:p>
    <w:p w:rsidR="00FE66BD" w:rsidRPr="00FE66BD" w:rsidRDefault="00FE66BD" w:rsidP="00FE66BD">
      <w:pPr>
        <w:numPr>
          <w:ilvl w:val="0"/>
          <w:numId w:val="1"/>
        </w:numPr>
        <w:spacing w:after="0"/>
        <w:ind w:left="0"/>
      </w:pPr>
      <w:r w:rsidRPr="00FE66BD">
        <w:t xml:space="preserve">низкая доступность производственных помещений, отсутствие земельных ресурсов; </w:t>
      </w:r>
    </w:p>
    <w:p w:rsidR="00FE66BD" w:rsidRPr="00FE66BD" w:rsidRDefault="00FE66BD" w:rsidP="00FE66BD">
      <w:pPr>
        <w:numPr>
          <w:ilvl w:val="0"/>
          <w:numId w:val="1"/>
        </w:numPr>
        <w:spacing w:after="0"/>
        <w:ind w:left="0"/>
      </w:pPr>
      <w:r w:rsidRPr="00FE66BD">
        <w:t xml:space="preserve">недостаточный уровень грамотности предпринимателей в экономических и правовых вопросах; </w:t>
      </w:r>
    </w:p>
    <w:p w:rsidR="00FE66BD" w:rsidRPr="00FE66BD" w:rsidRDefault="00FE66BD" w:rsidP="00FE66BD">
      <w:pPr>
        <w:numPr>
          <w:ilvl w:val="0"/>
          <w:numId w:val="1"/>
        </w:numPr>
        <w:spacing w:after="0"/>
        <w:ind w:left="0"/>
      </w:pPr>
      <w:r w:rsidRPr="00FE66BD">
        <w:t xml:space="preserve">малая восприимчивость бизнеса к открытиям и научным разработкам; </w:t>
      </w:r>
    </w:p>
    <w:p w:rsidR="00FE66BD" w:rsidRPr="00FE66BD" w:rsidRDefault="00FE66BD" w:rsidP="00FE66BD">
      <w:pPr>
        <w:numPr>
          <w:ilvl w:val="0"/>
          <w:numId w:val="1"/>
        </w:numPr>
        <w:spacing w:after="0"/>
        <w:ind w:left="0"/>
      </w:pPr>
      <w:r w:rsidRPr="00FE66BD">
        <w:t xml:space="preserve">недостаточные возможности стимулирования сбыта, вхождения на новые рынки. </w:t>
      </w:r>
    </w:p>
    <w:p w:rsidR="00FE66BD" w:rsidRPr="00FE66BD" w:rsidRDefault="00FE66BD" w:rsidP="00FE66BD">
      <w:pPr>
        <w:spacing w:after="0"/>
      </w:pPr>
      <w:r w:rsidRPr="00FE66BD">
        <w:t xml:space="preserve">Масштабность, сложность и многообразие проблем развития малого и среднего предпринимательства, потребность в координации усилий предпринимателей и их объединений с действиями органов местного самоуправления для решения проблем развития  предпринимательства обуславливают необходимость комплексного и последовательного подхода, рассчитанного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</w:t>
      </w:r>
    </w:p>
    <w:p w:rsidR="00FE66BD" w:rsidRPr="00FE66BD" w:rsidRDefault="00FE66BD" w:rsidP="00FE66BD">
      <w:pPr>
        <w:spacing w:after="0"/>
      </w:pPr>
      <w:r w:rsidRPr="00FE66BD">
        <w:t xml:space="preserve">Начиная с 2008 года, в </w:t>
      </w:r>
      <w:proofErr w:type="spellStart"/>
      <w:r w:rsidRPr="00FE66BD">
        <w:t>Кар</w:t>
      </w:r>
      <w:r w:rsidR="00655BBC">
        <w:t>гатском</w:t>
      </w:r>
      <w:proofErr w:type="spellEnd"/>
      <w:r w:rsidR="00655BBC">
        <w:t xml:space="preserve"> районе разрабатываются </w:t>
      </w:r>
      <w:r w:rsidRPr="00FE66BD">
        <w:t xml:space="preserve">и реализуется муниципальные программы «Развитие и поддержка субъектов малого и среднего предпринимательства </w:t>
      </w:r>
      <w:proofErr w:type="spellStart"/>
      <w:r w:rsidRPr="00FE66BD">
        <w:t>Каргатского</w:t>
      </w:r>
      <w:proofErr w:type="spellEnd"/>
      <w:r w:rsidRPr="00FE66BD">
        <w:t xml:space="preserve"> района Новосибирской области». Для привлечения дополнительных средств район ежегодно принимает участие в конкурсах по отбору муниципальных образований Новосибирской области, бюджетам которых предоставляются межбюджетные трансферты и субсидии на реализацию муниципальных программ развития субъектов малого и среднего предпринимательс</w:t>
      </w:r>
      <w:r w:rsidR="00655BBC">
        <w:t xml:space="preserve">тва за счет средств областного </w:t>
      </w:r>
      <w:r w:rsidRPr="00FE66BD">
        <w:t>бюджета. В результате объем финансирования муниципальной программы из областного бюджета</w:t>
      </w:r>
      <w:r w:rsidR="00655BBC">
        <w:t xml:space="preserve"> </w:t>
      </w:r>
      <w:r w:rsidRPr="00FE66BD">
        <w:t>с 20142019 годы составил 3212,7 тыс. рублей.  Ф</w:t>
      </w:r>
      <w:r w:rsidR="00655BBC">
        <w:t xml:space="preserve">инансовую поддержку получили: </w:t>
      </w:r>
      <w:r w:rsidRPr="00FE66BD">
        <w:t xml:space="preserve">в 2014 году - 5 бизнес проектов (4- на обновление основных средств, 1-грант для </w:t>
      </w:r>
    </w:p>
    <w:p w:rsidR="00FE66BD" w:rsidRPr="00FE66BD" w:rsidRDefault="00655BBC" w:rsidP="00FE66BD">
      <w:pPr>
        <w:spacing w:after="0"/>
      </w:pPr>
      <w:r>
        <w:t xml:space="preserve">начинающих); </w:t>
      </w:r>
      <w:r w:rsidR="00FE66BD" w:rsidRPr="00FE66BD">
        <w:t xml:space="preserve">в 2015году - 3 на </w:t>
      </w:r>
      <w:r>
        <w:t xml:space="preserve">обновление основных средств; </w:t>
      </w:r>
      <w:r w:rsidR="00FE66BD" w:rsidRPr="00FE66BD">
        <w:t>в 2016году - 6 проектов (5- на обновление основных сред</w:t>
      </w:r>
      <w:r>
        <w:t xml:space="preserve">ств, 1- грант для начинающих); </w:t>
      </w:r>
      <w:r w:rsidR="00FE66BD" w:rsidRPr="00FE66BD">
        <w:t>в 2018году - 4 проекта (3- на обновление основных средс</w:t>
      </w:r>
      <w:r>
        <w:t xml:space="preserve">тв, 1- грант для начинающих); </w:t>
      </w:r>
      <w:r w:rsidR="00FE66BD" w:rsidRPr="00FE66BD">
        <w:t>в 2019году - 5 проектов</w:t>
      </w:r>
      <w:r>
        <w:t xml:space="preserve"> </w:t>
      </w:r>
      <w:r w:rsidR="00FE66BD" w:rsidRPr="00FE66BD">
        <w:t xml:space="preserve">(4- на обновление основных средств, 1-на капитальный ремонт).   </w:t>
      </w:r>
    </w:p>
    <w:p w:rsidR="00FE66BD" w:rsidRPr="00FE66BD" w:rsidRDefault="00FE66BD" w:rsidP="00FE66BD">
      <w:pPr>
        <w:spacing w:after="0"/>
      </w:pPr>
      <w:r w:rsidRPr="00FE66BD">
        <w:t xml:space="preserve">В рамках содействия субъектам малого и среднего предпринимательства в привлечении финансовых ресурсов для осуществления предпринимательской деятельности в Новосибирской области созданы и работают Фонд развития малого и среднего предпринимательства и Фонд микрофинансирования Новосибирской области.  </w:t>
      </w:r>
    </w:p>
    <w:p w:rsidR="00FE66BD" w:rsidRPr="00FE66BD" w:rsidRDefault="00FE66BD" w:rsidP="00FE66BD">
      <w:pPr>
        <w:spacing w:after="0"/>
      </w:pPr>
      <w:r w:rsidRPr="00FE66BD">
        <w:t xml:space="preserve">На официальном сайте администрации </w:t>
      </w:r>
      <w:proofErr w:type="spellStart"/>
      <w:r w:rsidRPr="00FE66BD">
        <w:t>Каргатского</w:t>
      </w:r>
      <w:proofErr w:type="spellEnd"/>
      <w:r w:rsidRPr="00FE66BD">
        <w:t xml:space="preserve"> района ведется раздел «Поддержка предпринимательства», куда размещается вся информация, касающаяся СМ и СП. </w:t>
      </w:r>
    </w:p>
    <w:p w:rsidR="00FE66BD" w:rsidRPr="00FE66BD" w:rsidRDefault="00FE66BD" w:rsidP="00FE66BD">
      <w:pPr>
        <w:spacing w:after="0"/>
      </w:pPr>
      <w:r w:rsidRPr="00FE66BD">
        <w:t xml:space="preserve">Несмотря на все принимаемые  меры, происходит  снижение числа индивидуальных предпринимателей, в результате роста размера страховых взносов на обязательное пенсионное и </w:t>
      </w:r>
      <w:r w:rsidRPr="00FE66BD">
        <w:lastRenderedPageBreak/>
        <w:t xml:space="preserve">медицинское страхование, с приходом крупных сетевых магазинов, а также  с экономическим кризисом. на 01.01.2014г. зарегистрировано СМ и СП 524 ед., на 01.01.2015г. зарегистрировано СМ и СП 361 ед., на 01.01.2016г. зарегистрировано СМ и СП 312 ед., на 01.01.2017г. зарегистрировано СМ и СП 321 ед., на 01.01.2018г. зарегистрировано СМ и СП 329 ед. на 01.01.2019г. зарегистрировано СМ и СП  289 ед. на 01.01.2020г. зарегистрировано СМ и СП  278 ед. </w:t>
      </w:r>
    </w:p>
    <w:p w:rsidR="00FE66BD" w:rsidRPr="00FE66BD" w:rsidRDefault="00FE66BD" w:rsidP="00FE66BD">
      <w:pPr>
        <w:spacing w:after="0"/>
      </w:pPr>
      <w:r w:rsidRPr="00FE66BD">
        <w:t xml:space="preserve"> </w:t>
      </w:r>
    </w:p>
    <w:p w:rsidR="00FE66BD" w:rsidRPr="00FE66BD" w:rsidRDefault="00FE66BD" w:rsidP="00FE66BD">
      <w:pPr>
        <w:spacing w:after="0"/>
      </w:pPr>
      <w:r w:rsidRPr="00FE66BD">
        <w:t xml:space="preserve">Для дальнейшего развития и увеличения темпов экономического роста за счет стимулирования деловой активности СМ и СП необходимо принять муниципальную программу, которая будет направлена на решение актуальных проблем в сфере малого и среднего предпринимательства, а именно: </w:t>
      </w:r>
    </w:p>
    <w:p w:rsidR="00FE66BD" w:rsidRPr="00FE66BD" w:rsidRDefault="00FE66BD" w:rsidP="00FE66BD">
      <w:pPr>
        <w:numPr>
          <w:ilvl w:val="0"/>
          <w:numId w:val="2"/>
        </w:numPr>
        <w:spacing w:after="0"/>
        <w:ind w:left="0"/>
      </w:pPr>
      <w:r w:rsidRPr="00FE66BD">
        <w:t xml:space="preserve">Недостаточная информированность СМ и СП по различным вопросам предпринимательской деятельности. </w:t>
      </w:r>
    </w:p>
    <w:p w:rsidR="00FE66BD" w:rsidRPr="00FE66BD" w:rsidRDefault="00FE66BD" w:rsidP="00FE66BD">
      <w:pPr>
        <w:numPr>
          <w:ilvl w:val="0"/>
          <w:numId w:val="2"/>
        </w:numPr>
        <w:spacing w:after="0"/>
        <w:ind w:left="0"/>
      </w:pPr>
      <w:r w:rsidRPr="00FE66BD">
        <w:t xml:space="preserve">Низкая доступность финансовых ресурсов для ведения предпринимательской деятельности, как на начальном этапе, так и на этапе их дальнейшего развития. </w:t>
      </w:r>
    </w:p>
    <w:p w:rsidR="00FE66BD" w:rsidRPr="00FE66BD" w:rsidRDefault="00FE66BD" w:rsidP="00FE66BD">
      <w:pPr>
        <w:numPr>
          <w:ilvl w:val="0"/>
          <w:numId w:val="2"/>
        </w:numPr>
        <w:spacing w:after="0"/>
        <w:ind w:left="0"/>
        <w:rPr>
          <w:lang w:val="en-US"/>
        </w:rPr>
      </w:pPr>
      <w:r w:rsidRPr="00FE66BD">
        <w:t xml:space="preserve">Сохранение действующих и создания новых субъектов малого и среднего предпринимательства. </w:t>
      </w:r>
      <w:r w:rsidRPr="00FE66BD">
        <w:rPr>
          <w:lang w:val="en-US"/>
        </w:rPr>
        <w:t xml:space="preserve"> </w:t>
      </w:r>
      <w:proofErr w:type="spellStart"/>
      <w:r w:rsidRPr="00FE66BD">
        <w:rPr>
          <w:lang w:val="en-US"/>
        </w:rPr>
        <w:t>Продвижение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продукции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на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рынок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области</w:t>
      </w:r>
      <w:proofErr w:type="spellEnd"/>
      <w:r w:rsidRPr="00FE66BD">
        <w:rPr>
          <w:lang w:val="en-US"/>
        </w:rPr>
        <w:t xml:space="preserve"> и </w:t>
      </w:r>
      <w:proofErr w:type="spellStart"/>
      <w:r w:rsidRPr="00FE66BD">
        <w:rPr>
          <w:lang w:val="en-US"/>
        </w:rPr>
        <w:t>за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его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пределы</w:t>
      </w:r>
      <w:proofErr w:type="spellEnd"/>
      <w:r w:rsidRPr="00FE66BD">
        <w:rPr>
          <w:lang w:val="en-US"/>
        </w:rPr>
        <w:t xml:space="preserve">. </w:t>
      </w:r>
    </w:p>
    <w:p w:rsidR="00FE66BD" w:rsidRPr="00FE66BD" w:rsidRDefault="00FE66BD" w:rsidP="00FE66BD">
      <w:pPr>
        <w:spacing w:after="0"/>
      </w:pPr>
      <w:r w:rsidRPr="00FE66BD">
        <w:t xml:space="preserve">При разработке данной Программы предполагается преемственность мероприятий поддержки малого и среднего предпринимательства </w:t>
      </w:r>
      <w:proofErr w:type="spellStart"/>
      <w:r w:rsidRPr="00FE66BD">
        <w:t>Каргатского</w:t>
      </w:r>
      <w:proofErr w:type="spellEnd"/>
      <w:r w:rsidRPr="00FE66BD">
        <w:t xml:space="preserve"> района, реализовывавшихся в рамках ранее действовавших муниципальных программ.</w:t>
      </w:r>
      <w:r w:rsidRPr="00FE66BD">
        <w:rPr>
          <w:b/>
        </w:rPr>
        <w:t xml:space="preserve"> </w:t>
      </w:r>
    </w:p>
    <w:p w:rsidR="00FE66BD" w:rsidRPr="00FE66BD" w:rsidRDefault="00FE66BD" w:rsidP="00FE66BD">
      <w:pPr>
        <w:spacing w:after="0"/>
        <w:rPr>
          <w:lang w:val="en-US"/>
        </w:rPr>
      </w:pPr>
      <w:r w:rsidRPr="00FE66BD">
        <w:t xml:space="preserve">Комплекс мер финансовой поддержки, предусмотренный в Программе, ориентирован   на поддержку субъектов малого и среднего предпринимательства, осуществляющих свою основную деятельность по приоритетным направлениям инвестиционной деятельности на территории </w:t>
      </w:r>
      <w:proofErr w:type="spellStart"/>
      <w:r w:rsidRPr="00FE66BD">
        <w:t>Каргатского</w:t>
      </w:r>
      <w:proofErr w:type="spellEnd"/>
      <w:r w:rsidRPr="00FE66BD">
        <w:t xml:space="preserve"> района. </w:t>
      </w:r>
      <w:proofErr w:type="spellStart"/>
      <w:r w:rsidRPr="00FE66BD">
        <w:rPr>
          <w:lang w:val="en-US"/>
        </w:rPr>
        <w:t>Эти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направления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связаны</w:t>
      </w:r>
      <w:proofErr w:type="spellEnd"/>
      <w:r w:rsidRPr="00FE66BD">
        <w:rPr>
          <w:lang w:val="en-US"/>
        </w:rPr>
        <w:t xml:space="preserve"> с </w:t>
      </w:r>
      <w:proofErr w:type="spellStart"/>
      <w:r w:rsidRPr="00FE66BD">
        <w:rPr>
          <w:lang w:val="en-US"/>
        </w:rPr>
        <w:t>модернизацией</w:t>
      </w:r>
      <w:proofErr w:type="spellEnd"/>
      <w:r w:rsidRPr="00FE66BD">
        <w:rPr>
          <w:lang w:val="en-US"/>
        </w:rPr>
        <w:t xml:space="preserve">, </w:t>
      </w:r>
      <w:proofErr w:type="spellStart"/>
      <w:r w:rsidRPr="00FE66BD">
        <w:rPr>
          <w:lang w:val="en-US"/>
        </w:rPr>
        <w:t>расширением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или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созданием</w:t>
      </w:r>
      <w:proofErr w:type="spellEnd"/>
      <w:r w:rsidRPr="00FE66BD">
        <w:rPr>
          <w:lang w:val="en-US"/>
        </w:rPr>
        <w:t xml:space="preserve">: </w:t>
      </w:r>
    </w:p>
    <w:p w:rsidR="00FE66BD" w:rsidRPr="00FE66BD" w:rsidRDefault="00FE66BD" w:rsidP="00FE66BD">
      <w:pPr>
        <w:spacing w:after="0"/>
        <w:rPr>
          <w:lang w:val="en-US"/>
        </w:rPr>
      </w:pPr>
      <w:r w:rsidRPr="00FE66BD">
        <w:rPr>
          <w:lang w:val="en-US"/>
        </w:rPr>
        <w:t xml:space="preserve">      </w:t>
      </w:r>
    </w:p>
    <w:p w:rsidR="00FE66BD" w:rsidRPr="00FE66BD" w:rsidRDefault="00FE66BD" w:rsidP="00FE66BD">
      <w:pPr>
        <w:numPr>
          <w:ilvl w:val="0"/>
          <w:numId w:val="2"/>
        </w:numPr>
        <w:spacing w:after="0"/>
        <w:ind w:left="0"/>
      </w:pPr>
      <w:r w:rsidRPr="00FE66BD">
        <w:t>Производств пищев</w:t>
      </w:r>
      <w:r w:rsidR="00655BBC">
        <w:t xml:space="preserve">ой и перерабатывающей и легкой </w:t>
      </w:r>
      <w:r w:rsidRPr="00FE66BD">
        <w:t xml:space="preserve">промышленности; </w:t>
      </w:r>
    </w:p>
    <w:p w:rsidR="00FE66BD" w:rsidRPr="00FE66BD" w:rsidRDefault="00FE66BD" w:rsidP="00FE66BD">
      <w:pPr>
        <w:numPr>
          <w:ilvl w:val="0"/>
          <w:numId w:val="2"/>
        </w:numPr>
        <w:spacing w:after="0"/>
        <w:ind w:left="0"/>
        <w:rPr>
          <w:lang w:val="en-US"/>
        </w:rPr>
      </w:pPr>
      <w:proofErr w:type="spellStart"/>
      <w:r w:rsidRPr="00FE66BD">
        <w:rPr>
          <w:lang w:val="en-US"/>
        </w:rPr>
        <w:t>Производств</w:t>
      </w:r>
      <w:proofErr w:type="spellEnd"/>
      <w:r w:rsidRPr="00FE66BD">
        <w:rPr>
          <w:lang w:val="en-US"/>
        </w:rPr>
        <w:t xml:space="preserve">, </w:t>
      </w:r>
      <w:proofErr w:type="spellStart"/>
      <w:r w:rsidRPr="00FE66BD">
        <w:rPr>
          <w:lang w:val="en-US"/>
        </w:rPr>
        <w:t>обеспечивающих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переработку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древесины</w:t>
      </w:r>
      <w:proofErr w:type="spellEnd"/>
      <w:r w:rsidRPr="00FE66BD">
        <w:rPr>
          <w:lang w:val="en-US"/>
        </w:rPr>
        <w:t xml:space="preserve">; </w:t>
      </w:r>
    </w:p>
    <w:p w:rsidR="00FE66BD" w:rsidRPr="00FE66BD" w:rsidRDefault="00FE66BD" w:rsidP="00FE66BD">
      <w:pPr>
        <w:numPr>
          <w:ilvl w:val="0"/>
          <w:numId w:val="2"/>
        </w:numPr>
        <w:spacing w:after="0"/>
        <w:ind w:left="0"/>
      </w:pPr>
      <w:r w:rsidRPr="00FE66BD">
        <w:t xml:space="preserve">Производство по переработке вторичного сырья и бытовых отходов; </w:t>
      </w:r>
    </w:p>
    <w:p w:rsidR="00FE66BD" w:rsidRPr="00FE66BD" w:rsidRDefault="00FE66BD" w:rsidP="00FE66BD">
      <w:pPr>
        <w:numPr>
          <w:ilvl w:val="0"/>
          <w:numId w:val="2"/>
        </w:numPr>
        <w:spacing w:after="0"/>
        <w:ind w:left="0"/>
        <w:rPr>
          <w:lang w:val="en-US"/>
        </w:rPr>
      </w:pPr>
      <w:proofErr w:type="spellStart"/>
      <w:r w:rsidRPr="00FE66BD">
        <w:rPr>
          <w:lang w:val="en-US"/>
        </w:rPr>
        <w:t>Объектов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туристской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инфраструктуры</w:t>
      </w:r>
      <w:proofErr w:type="spellEnd"/>
      <w:r w:rsidRPr="00FE66BD">
        <w:rPr>
          <w:lang w:val="en-US"/>
        </w:rPr>
        <w:t xml:space="preserve">; </w:t>
      </w:r>
    </w:p>
    <w:p w:rsidR="00FE66BD" w:rsidRPr="00FE66BD" w:rsidRDefault="00FE66BD" w:rsidP="00FE66BD">
      <w:pPr>
        <w:numPr>
          <w:ilvl w:val="0"/>
          <w:numId w:val="2"/>
        </w:numPr>
        <w:spacing w:after="0"/>
        <w:ind w:left="0"/>
        <w:rPr>
          <w:lang w:val="en-US"/>
        </w:rPr>
      </w:pPr>
      <w:proofErr w:type="spellStart"/>
      <w:proofErr w:type="gramStart"/>
      <w:r w:rsidRPr="00FE66BD">
        <w:rPr>
          <w:lang w:val="en-US"/>
        </w:rPr>
        <w:t>Инфраструктурных</w:t>
      </w:r>
      <w:proofErr w:type="spellEnd"/>
      <w:r w:rsidRPr="00FE66BD">
        <w:rPr>
          <w:lang w:val="en-US"/>
        </w:rPr>
        <w:t xml:space="preserve">  </w:t>
      </w:r>
      <w:proofErr w:type="spellStart"/>
      <w:r w:rsidRPr="00FE66BD">
        <w:rPr>
          <w:lang w:val="en-US"/>
        </w:rPr>
        <w:t>социально</w:t>
      </w:r>
      <w:proofErr w:type="spellEnd"/>
      <w:proofErr w:type="gram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значимых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объектов</w:t>
      </w:r>
      <w:proofErr w:type="spellEnd"/>
      <w:r w:rsidRPr="00FE66BD">
        <w:rPr>
          <w:lang w:val="en-US"/>
        </w:rPr>
        <w:t xml:space="preserve">; </w:t>
      </w:r>
    </w:p>
    <w:p w:rsidR="00FE66BD" w:rsidRPr="00FE66BD" w:rsidRDefault="00FE66BD" w:rsidP="00FE66BD">
      <w:pPr>
        <w:numPr>
          <w:ilvl w:val="0"/>
          <w:numId w:val="2"/>
        </w:numPr>
        <w:spacing w:after="0"/>
        <w:ind w:left="0"/>
      </w:pPr>
      <w:r w:rsidRPr="00FE66BD">
        <w:t>Загот</w:t>
      </w:r>
      <w:r w:rsidR="00655BBC">
        <w:t xml:space="preserve">овительных пунктов и </w:t>
      </w:r>
      <w:r w:rsidRPr="00FE66BD">
        <w:t xml:space="preserve">убойных цехов; </w:t>
      </w:r>
    </w:p>
    <w:p w:rsidR="00FE66BD" w:rsidRPr="00FE66BD" w:rsidRDefault="00FE66BD" w:rsidP="00FE66BD">
      <w:pPr>
        <w:numPr>
          <w:ilvl w:val="0"/>
          <w:numId w:val="2"/>
        </w:numPr>
        <w:spacing w:after="0"/>
        <w:ind w:left="0"/>
      </w:pPr>
      <w:r w:rsidRPr="00FE66BD">
        <w:t xml:space="preserve">Объектов сферы общественного питания и оказания услуг. </w:t>
      </w:r>
    </w:p>
    <w:p w:rsidR="00FE66BD" w:rsidRPr="00FE66BD" w:rsidRDefault="00FE66BD" w:rsidP="00FE66BD">
      <w:pPr>
        <w:spacing w:after="0"/>
      </w:pPr>
      <w:r w:rsidRPr="00FE66BD">
        <w:t xml:space="preserve"> </w:t>
      </w:r>
    </w:p>
    <w:p w:rsidR="00FE66BD" w:rsidRPr="00FE66BD" w:rsidRDefault="00FE66BD" w:rsidP="00FE66BD">
      <w:pPr>
        <w:spacing w:after="0"/>
      </w:pPr>
      <w:r w:rsidRPr="00FE66BD">
        <w:t xml:space="preserve">Реализация программных мероприятий направлена на устранение факторов, сдерживающих развитие предпринимательства: ограниченный доступ к финансово-кредитным ресурсам; недостаточная развитость инфраструктуры поддержки и развития предпринимательства; дефицит квалифицированных кадров и доступных </w:t>
      </w:r>
      <w:proofErr w:type="spellStart"/>
      <w:r w:rsidRPr="00FE66BD">
        <w:t>информационноконсультационных</w:t>
      </w:r>
      <w:proofErr w:type="spellEnd"/>
      <w:r w:rsidRPr="00FE66BD">
        <w:t xml:space="preserve"> ресурсов. </w:t>
      </w:r>
    </w:p>
    <w:p w:rsidR="00FE66BD" w:rsidRPr="00FE66BD" w:rsidRDefault="00FE66BD" w:rsidP="00FE66BD">
      <w:pPr>
        <w:spacing w:after="0"/>
      </w:pPr>
      <w:r w:rsidRPr="00FE66BD">
        <w:t xml:space="preserve">В современных условиях потребность в притоке инвестиций обусловлена необходимостью решения как текущих задач, связанных с экономическим развитием приоритетных направлений экономической деятельности, так и задач, связанных с модернизацией основных производственных фондов. </w:t>
      </w:r>
    </w:p>
    <w:p w:rsidR="00FE66BD" w:rsidRPr="00FE66BD" w:rsidRDefault="00FE66BD" w:rsidP="00FE66BD">
      <w:pPr>
        <w:spacing w:after="0"/>
      </w:pPr>
      <w:proofErr w:type="spellStart"/>
      <w:r w:rsidRPr="00FE66BD">
        <w:t>Каргатский</w:t>
      </w:r>
      <w:proofErr w:type="spellEnd"/>
      <w:r w:rsidRPr="00FE66BD">
        <w:t xml:space="preserve"> район является одним из перспективных районов области с развитой социальной и экономической инфраструктурой. </w:t>
      </w:r>
    </w:p>
    <w:p w:rsidR="00FE66BD" w:rsidRPr="00FE66BD" w:rsidRDefault="00FE66BD" w:rsidP="00FE66BD">
      <w:pPr>
        <w:spacing w:after="0"/>
      </w:pPr>
      <w:r w:rsidRPr="00FE66BD">
        <w:t xml:space="preserve">Его дальнейшее развитие на ближайшую перспективу невозможно без значительного роста инвестиций. Потребительский рынок, свободные трудовые ресурсы и выгодное географическое положение на перекрестке важнейших транспортных магистралей, связывающих </w:t>
      </w:r>
      <w:proofErr w:type="spellStart"/>
      <w:r w:rsidRPr="00FE66BD">
        <w:t>Каргатский</w:t>
      </w:r>
      <w:proofErr w:type="spellEnd"/>
      <w:r w:rsidRPr="00FE66BD">
        <w:t xml:space="preserve"> район с Новосибирской областью и соседними районами: </w:t>
      </w:r>
      <w:proofErr w:type="spellStart"/>
      <w:r w:rsidRPr="00FE66BD">
        <w:t>Чулымским</w:t>
      </w:r>
      <w:proofErr w:type="spellEnd"/>
      <w:r w:rsidRPr="00FE66BD">
        <w:t xml:space="preserve">, </w:t>
      </w:r>
      <w:proofErr w:type="spellStart"/>
      <w:r w:rsidRPr="00FE66BD">
        <w:t>Доволенским</w:t>
      </w:r>
      <w:proofErr w:type="spellEnd"/>
      <w:r w:rsidRPr="00FE66BD">
        <w:t xml:space="preserve">, Убинским объективно способствуют развитию инвестиционной деятельности. </w:t>
      </w:r>
    </w:p>
    <w:p w:rsidR="00FE66BD" w:rsidRPr="00FE66BD" w:rsidRDefault="00FE66BD" w:rsidP="00FE66BD">
      <w:pPr>
        <w:spacing w:after="0"/>
      </w:pPr>
      <w:r w:rsidRPr="00FE66BD">
        <w:lastRenderedPageBreak/>
        <w:t xml:space="preserve">Значимым преимуществом района является уровень развития предпринимательства и услуг для бизнеса, наличие свободных земельных ресурсов, природных ресурсов, которые могут представлять интерес для промышленного освоения. </w:t>
      </w:r>
    </w:p>
    <w:p w:rsidR="00FE66BD" w:rsidRPr="00FE66BD" w:rsidRDefault="00FE66BD" w:rsidP="00FE66BD">
      <w:pPr>
        <w:spacing w:after="0"/>
      </w:pPr>
      <w:r w:rsidRPr="00FE66BD">
        <w:t xml:space="preserve">В связи с этим район в течение последних лет усиленно наращивает уровень инвестиционной привлекательности. Средний темп прироста годового объема инвестиций составляет более 55 процентов. </w:t>
      </w:r>
    </w:p>
    <w:p w:rsidR="00FE66BD" w:rsidRPr="00FE66BD" w:rsidRDefault="00FE66BD" w:rsidP="00FE66BD">
      <w:pPr>
        <w:spacing w:after="0"/>
      </w:pPr>
      <w:r w:rsidRPr="00FE66BD">
        <w:t>Общий объем инвестиций в основной капитал за счет всех источников финансир</w:t>
      </w:r>
      <w:r w:rsidR="00655BBC">
        <w:t xml:space="preserve">ования с 2011 года по 2019 год </w:t>
      </w:r>
      <w:r w:rsidRPr="00FE66BD">
        <w:t xml:space="preserve">составил 14 861,5 млн. рублей.  </w:t>
      </w:r>
    </w:p>
    <w:p w:rsidR="00FE66BD" w:rsidRPr="00FE66BD" w:rsidRDefault="00FE66BD" w:rsidP="00FE66BD">
      <w:pPr>
        <w:spacing w:after="0"/>
      </w:pPr>
      <w:r w:rsidRPr="00FE66BD">
        <w:t xml:space="preserve">Инвестиции за счет бюджетных средств, только за период 2016-2019 годы составили 2964,7 млн. руб.  </w:t>
      </w:r>
    </w:p>
    <w:p w:rsidR="00FE66BD" w:rsidRPr="00FE66BD" w:rsidRDefault="00FE66BD" w:rsidP="00FE66BD">
      <w:pPr>
        <w:spacing w:after="0"/>
      </w:pPr>
      <w:r w:rsidRPr="00FE66BD">
        <w:t>По удельному весу вложений до</w:t>
      </w:r>
      <w:r w:rsidR="00655BBC">
        <w:t xml:space="preserve">ля строительной отрасли – 24,6 </w:t>
      </w:r>
      <w:r w:rsidRPr="00FE66BD">
        <w:t xml:space="preserve">%, сельскохозяйственной отрасли – 72,4 %, дорожная отрасль- 3%.  </w:t>
      </w:r>
    </w:p>
    <w:p w:rsidR="00FE66BD" w:rsidRPr="00FE66BD" w:rsidRDefault="00FE66BD" w:rsidP="00FE66BD">
      <w:pPr>
        <w:spacing w:after="0"/>
      </w:pPr>
      <w:r w:rsidRPr="00FE66BD">
        <w:t xml:space="preserve">Несмотря на вышеуказанные позитивные тенденции в инвестиционных процессах в районе, сохраняется ряд проблем, решение которых позволит ускорить приток инвестиций на территорию. Одна из них - недостаточное нормативно-правовое обеспечение инвестиционного процесса. </w:t>
      </w:r>
    </w:p>
    <w:p w:rsidR="00FE66BD" w:rsidRPr="00FE66BD" w:rsidRDefault="00FE66BD" w:rsidP="00FE66BD">
      <w:pPr>
        <w:spacing w:after="0"/>
      </w:pPr>
      <w:r w:rsidRPr="00FE66BD">
        <w:t xml:space="preserve">В настоящее время невозможно эффективно решить проблему привлечения долгосрочных инвестиций в экономику района только за счет использования действующих рыночных механизмов. Это может быть осуществлено на основе программно-целевого метода, применение которого позволит обеспечить решение проблемы и рационально использовать ресурсы. Эффективность программно-целевого метода обусловлена его системным, интегрирующим характером, что позволит сконцентрировать ресурсы на приоритетных направлениях привлечения инвестиций, достигнуть положительной динамики в установленные сроки реализации Программы. </w:t>
      </w:r>
    </w:p>
    <w:p w:rsidR="00FE66BD" w:rsidRPr="00FE66BD" w:rsidRDefault="00FE66BD" w:rsidP="00FE66BD">
      <w:pPr>
        <w:spacing w:after="0"/>
      </w:pPr>
      <w:r w:rsidRPr="00FE66BD">
        <w:t xml:space="preserve">Необходимость комплексного решения проблем программно-целевым методом обусловлена следующими объективными причинами: </w:t>
      </w:r>
    </w:p>
    <w:p w:rsidR="00FE66BD" w:rsidRPr="00FE66BD" w:rsidRDefault="00FE66BD" w:rsidP="00FE66BD">
      <w:pPr>
        <w:numPr>
          <w:ilvl w:val="0"/>
          <w:numId w:val="3"/>
        </w:numPr>
        <w:spacing w:after="0"/>
        <w:ind w:left="0"/>
      </w:pPr>
      <w:r w:rsidRPr="00FE66BD">
        <w:t xml:space="preserve">масштабность, сложность и многообразие проблемы создания благоприятного климата, предполагающие разработку и осуществление комплекса программных мероприятий, взаимоувязанных по конкретным задачам, ресурсам, срокам реализации и исполнителям; </w:t>
      </w:r>
    </w:p>
    <w:p w:rsidR="00FE66BD" w:rsidRPr="00FE66BD" w:rsidRDefault="00FE66BD" w:rsidP="00FE66BD">
      <w:pPr>
        <w:numPr>
          <w:ilvl w:val="0"/>
          <w:numId w:val="3"/>
        </w:numPr>
        <w:spacing w:after="0"/>
        <w:ind w:left="0"/>
      </w:pPr>
      <w:r w:rsidRPr="00FE66BD">
        <w:t xml:space="preserve">необходимость выполнения в рамках единой программы крупных по объему и требующих длительных сроков реализации инвестиционных проектов; </w:t>
      </w:r>
      <w:r w:rsidRPr="00FE66BD">
        <w:rPr>
          <w:lang w:val="en-US"/>
        </w:rPr>
        <w:t></w:t>
      </w:r>
      <w:r w:rsidRPr="00FE66BD">
        <w:t xml:space="preserve"> потребность в координации деятельности органов местного самоуправления.  </w:t>
      </w:r>
    </w:p>
    <w:p w:rsidR="00FE66BD" w:rsidRPr="00FE66BD" w:rsidRDefault="00FE66BD" w:rsidP="00FE66BD">
      <w:pPr>
        <w:spacing w:after="0"/>
      </w:pPr>
      <w:r w:rsidRPr="00FE66BD">
        <w:t xml:space="preserve">Рациональный, взвешенный подход к использованию ряда преимуществ, безусловно, дает возможность экономике района получить новые стимулы для динамичного развития, что в конечном итоге позволит обеспечить рост качества жизни населения. </w:t>
      </w:r>
    </w:p>
    <w:p w:rsidR="00FE66BD" w:rsidRPr="00FE66BD" w:rsidRDefault="00FE66BD" w:rsidP="00FE66BD">
      <w:pPr>
        <w:spacing w:after="0"/>
        <w:rPr>
          <w:b/>
        </w:rPr>
      </w:pPr>
      <w:r w:rsidRPr="00FE66BD">
        <w:rPr>
          <w:b/>
        </w:rPr>
        <w:t xml:space="preserve">4. ЦЕЛИ, ЗАДАЧИ, ЦЕЛЕВЫЕ ИНДИКАТОРЫ ПРОГРАММЫ </w:t>
      </w:r>
    </w:p>
    <w:p w:rsidR="00FE66BD" w:rsidRPr="00FE66BD" w:rsidRDefault="00FE66BD" w:rsidP="00FE66BD">
      <w:pPr>
        <w:spacing w:after="0"/>
      </w:pPr>
      <w:r w:rsidRPr="00FE66BD">
        <w:t xml:space="preserve"> </w:t>
      </w:r>
    </w:p>
    <w:p w:rsidR="00FE66BD" w:rsidRPr="00FE66BD" w:rsidRDefault="00FE66BD" w:rsidP="00FE66BD">
      <w:pPr>
        <w:spacing w:after="0"/>
      </w:pPr>
      <w:r w:rsidRPr="00FE66BD">
        <w:t xml:space="preserve">     Целями настоящей программы являются: </w:t>
      </w:r>
    </w:p>
    <w:p w:rsidR="00FE66BD" w:rsidRPr="00FE66BD" w:rsidRDefault="00FE66BD" w:rsidP="00FE66BD">
      <w:pPr>
        <w:spacing w:after="0"/>
      </w:pPr>
      <w:r w:rsidRPr="00FE66BD">
        <w:t xml:space="preserve"> </w:t>
      </w:r>
    </w:p>
    <w:p w:rsidR="00FE66BD" w:rsidRPr="00FE66BD" w:rsidRDefault="00FE66BD" w:rsidP="00FE66BD">
      <w:pPr>
        <w:numPr>
          <w:ilvl w:val="0"/>
          <w:numId w:val="4"/>
        </w:numPr>
        <w:spacing w:after="0"/>
        <w:ind w:left="0"/>
      </w:pPr>
      <w:r w:rsidRPr="00FE66BD">
        <w:t xml:space="preserve">Создание благоприятных условий для устойчивого функционирования и развития малого и среднего предпринимательства на территории </w:t>
      </w:r>
      <w:proofErr w:type="spellStart"/>
      <w:r w:rsidRPr="00FE66BD">
        <w:t>Каргатского</w:t>
      </w:r>
      <w:proofErr w:type="spellEnd"/>
      <w:r w:rsidRPr="00FE66BD">
        <w:t xml:space="preserve"> района Новосибирской области; </w:t>
      </w:r>
    </w:p>
    <w:p w:rsidR="00FE66BD" w:rsidRPr="00FE66BD" w:rsidRDefault="00FE66BD" w:rsidP="00FE66BD">
      <w:pPr>
        <w:numPr>
          <w:ilvl w:val="0"/>
          <w:numId w:val="4"/>
        </w:numPr>
        <w:spacing w:after="0"/>
        <w:ind w:left="0"/>
      </w:pPr>
      <w:r w:rsidRPr="00FE66BD">
        <w:t>Улучшение инвести</w:t>
      </w:r>
      <w:r w:rsidR="00655BBC">
        <w:t xml:space="preserve">ционного климата на территории </w:t>
      </w:r>
      <w:proofErr w:type="spellStart"/>
      <w:r w:rsidRPr="00FE66BD">
        <w:t>Каргатского</w:t>
      </w:r>
      <w:proofErr w:type="spellEnd"/>
      <w:r w:rsidRPr="00FE66BD">
        <w:t xml:space="preserve"> района Новосибирской </w:t>
      </w:r>
    </w:p>
    <w:p w:rsidR="00FE66BD" w:rsidRPr="00FE66BD" w:rsidRDefault="00FE66BD" w:rsidP="00FE66BD">
      <w:pPr>
        <w:spacing w:after="0"/>
      </w:pPr>
      <w:r w:rsidRPr="00FE66BD">
        <w:t xml:space="preserve">области. </w:t>
      </w:r>
    </w:p>
    <w:p w:rsidR="00FE66BD" w:rsidRPr="00FE66BD" w:rsidRDefault="00FE66BD" w:rsidP="00FE66BD">
      <w:pPr>
        <w:spacing w:after="0"/>
      </w:pPr>
      <w:r w:rsidRPr="00FE66BD">
        <w:t xml:space="preserve"> </w:t>
      </w:r>
    </w:p>
    <w:p w:rsidR="00FE66BD" w:rsidRPr="00FE66BD" w:rsidRDefault="00FE66BD" w:rsidP="00FE66BD">
      <w:pPr>
        <w:spacing w:after="0"/>
      </w:pPr>
      <w:r w:rsidRPr="00FE66BD">
        <w:t xml:space="preserve">     Задачи настоящей муниципальной программы: </w:t>
      </w:r>
    </w:p>
    <w:p w:rsidR="00FE66BD" w:rsidRPr="00FE66BD" w:rsidRDefault="00FE66BD" w:rsidP="00FE66BD">
      <w:pPr>
        <w:spacing w:after="0"/>
      </w:pPr>
      <w:r w:rsidRPr="00FE66BD">
        <w:t xml:space="preserve"> </w:t>
      </w:r>
    </w:p>
    <w:p w:rsidR="00FE66BD" w:rsidRPr="00FE66BD" w:rsidRDefault="00FE66BD" w:rsidP="00FE66BD">
      <w:pPr>
        <w:numPr>
          <w:ilvl w:val="0"/>
          <w:numId w:val="4"/>
        </w:numPr>
        <w:spacing w:after="0"/>
        <w:ind w:left="0"/>
      </w:pPr>
      <w:r w:rsidRPr="00FE66BD">
        <w:t xml:space="preserve">Предоставление </w:t>
      </w:r>
      <w:r w:rsidRPr="00FE66BD">
        <w:tab/>
        <w:t xml:space="preserve">финансовой </w:t>
      </w:r>
      <w:r w:rsidRPr="00FE66BD">
        <w:tab/>
        <w:t xml:space="preserve">поддержки </w:t>
      </w:r>
      <w:r w:rsidRPr="00FE66BD">
        <w:tab/>
        <w:t xml:space="preserve">субъектам </w:t>
      </w:r>
      <w:r w:rsidRPr="00FE66BD">
        <w:tab/>
        <w:t xml:space="preserve">малого </w:t>
      </w:r>
      <w:r w:rsidRPr="00FE66BD">
        <w:tab/>
        <w:t xml:space="preserve">и </w:t>
      </w:r>
      <w:r w:rsidRPr="00FE66BD">
        <w:tab/>
        <w:t xml:space="preserve">среднего </w:t>
      </w:r>
    </w:p>
    <w:p w:rsidR="00FE66BD" w:rsidRPr="00FE66BD" w:rsidRDefault="00FE66BD" w:rsidP="00FE66BD">
      <w:pPr>
        <w:spacing w:after="0"/>
        <w:rPr>
          <w:lang w:val="en-US"/>
        </w:rPr>
      </w:pPr>
      <w:proofErr w:type="spellStart"/>
      <w:r w:rsidRPr="00FE66BD">
        <w:rPr>
          <w:lang w:val="en-US"/>
        </w:rPr>
        <w:t>предпринимательства</w:t>
      </w:r>
      <w:proofErr w:type="spellEnd"/>
      <w:r w:rsidRPr="00FE66BD">
        <w:rPr>
          <w:lang w:val="en-US"/>
        </w:rPr>
        <w:t xml:space="preserve">; </w:t>
      </w:r>
    </w:p>
    <w:p w:rsidR="00FE66BD" w:rsidRPr="00FE66BD" w:rsidRDefault="00FE66BD" w:rsidP="00FE66BD">
      <w:pPr>
        <w:numPr>
          <w:ilvl w:val="0"/>
          <w:numId w:val="4"/>
        </w:numPr>
        <w:spacing w:after="0"/>
        <w:ind w:left="0"/>
      </w:pPr>
      <w:r w:rsidRPr="00FE66BD">
        <w:t xml:space="preserve">Оказание имущественной поддержки субъектам малого и среднего предпринимательства; </w:t>
      </w:r>
    </w:p>
    <w:p w:rsidR="00FE66BD" w:rsidRPr="00FE66BD" w:rsidRDefault="00FE66BD" w:rsidP="00FE66BD">
      <w:pPr>
        <w:numPr>
          <w:ilvl w:val="0"/>
          <w:numId w:val="4"/>
        </w:numPr>
        <w:spacing w:after="0"/>
        <w:ind w:left="0"/>
      </w:pPr>
      <w:r w:rsidRPr="00FE66BD">
        <w:lastRenderedPageBreak/>
        <w:t xml:space="preserve">Привлечение инвестиций на территорию </w:t>
      </w:r>
      <w:proofErr w:type="spellStart"/>
      <w:r w:rsidRPr="00FE66BD">
        <w:t>Каргатского</w:t>
      </w:r>
      <w:proofErr w:type="spellEnd"/>
      <w:r w:rsidRPr="00FE66BD">
        <w:t xml:space="preserve"> района; </w:t>
      </w:r>
    </w:p>
    <w:p w:rsidR="00FE66BD" w:rsidRPr="00FE66BD" w:rsidRDefault="00FE66BD" w:rsidP="00FE66BD">
      <w:pPr>
        <w:numPr>
          <w:ilvl w:val="0"/>
          <w:numId w:val="4"/>
        </w:numPr>
        <w:spacing w:after="0"/>
        <w:ind w:left="0"/>
      </w:pPr>
      <w:r w:rsidRPr="00FE66BD">
        <w:t xml:space="preserve">Повышение доступности информационно-консультационных ресурсов для субъектов малого и среднего предпринимательства. </w:t>
      </w:r>
    </w:p>
    <w:p w:rsidR="00FE66BD" w:rsidRPr="00FE66BD" w:rsidRDefault="00FE66BD" w:rsidP="00FE66BD">
      <w:pPr>
        <w:spacing w:after="0"/>
      </w:pPr>
      <w:r w:rsidRPr="00FE66BD">
        <w:t xml:space="preserve">Перечень целевых индикаторов муниципальной программы </w:t>
      </w:r>
      <w:proofErr w:type="spellStart"/>
      <w:r w:rsidRPr="00FE66BD">
        <w:t>Каргатского</w:t>
      </w:r>
      <w:proofErr w:type="spellEnd"/>
      <w:r w:rsidRPr="00FE66BD">
        <w:t xml:space="preserve"> района с указанием планируемых к достижению значений в результате реализации муниципальной программы </w:t>
      </w:r>
      <w:proofErr w:type="spellStart"/>
      <w:r w:rsidRPr="00FE66BD">
        <w:t>Каргатского</w:t>
      </w:r>
      <w:proofErr w:type="spellEnd"/>
      <w:r w:rsidRPr="00FE66BD">
        <w:t xml:space="preserve"> района Новосибирской области приведен в </w:t>
      </w:r>
      <w:r w:rsidRPr="00FE66BD">
        <w:rPr>
          <w:b/>
          <w:i/>
        </w:rPr>
        <w:t>Приложении № 1</w:t>
      </w:r>
      <w:r w:rsidRPr="00FE66BD">
        <w:t xml:space="preserve"> к Программе. </w:t>
      </w:r>
    </w:p>
    <w:p w:rsidR="00FE66BD" w:rsidRPr="00FE66BD" w:rsidRDefault="00FE66BD" w:rsidP="00FE66BD">
      <w:pPr>
        <w:spacing w:after="0"/>
      </w:pPr>
      <w:r w:rsidRPr="00FE66BD">
        <w:rPr>
          <w:b/>
        </w:rPr>
        <w:t xml:space="preserve"> </w:t>
      </w:r>
    </w:p>
    <w:p w:rsidR="00FE66BD" w:rsidRPr="00FE66BD" w:rsidRDefault="00FE66BD" w:rsidP="00FE66BD">
      <w:pPr>
        <w:spacing w:after="0"/>
        <w:rPr>
          <w:b/>
        </w:rPr>
      </w:pPr>
      <w:r w:rsidRPr="00FE66BD">
        <w:rPr>
          <w:b/>
        </w:rPr>
        <w:t xml:space="preserve">5. ПЕРЕЧЕНЬ МЕРОПРИЯТИЙ ПРОГРАММЫ  </w:t>
      </w:r>
    </w:p>
    <w:p w:rsidR="00FE66BD" w:rsidRPr="00FE66BD" w:rsidRDefault="00FE66BD" w:rsidP="00FE66BD">
      <w:pPr>
        <w:spacing w:after="0"/>
      </w:pPr>
      <w:r w:rsidRPr="00FE66BD">
        <w:t xml:space="preserve"> </w:t>
      </w:r>
    </w:p>
    <w:p w:rsidR="00FE66BD" w:rsidRPr="00FE66BD" w:rsidRDefault="00FE66BD" w:rsidP="00FE66BD">
      <w:pPr>
        <w:spacing w:after="0"/>
      </w:pPr>
      <w:r w:rsidRPr="00FE66BD">
        <w:t xml:space="preserve">     Муниципальная программа будет реализовываться с 2019 по 2024 годы. </w:t>
      </w:r>
    </w:p>
    <w:p w:rsidR="00FE66BD" w:rsidRPr="00FE66BD" w:rsidRDefault="00FE66BD" w:rsidP="00FE66BD">
      <w:pPr>
        <w:spacing w:after="0"/>
      </w:pPr>
      <w:r w:rsidRPr="00FE66BD">
        <w:t xml:space="preserve">     Система мероприятий представлена мероприятиями, направленными на </w:t>
      </w:r>
      <w:proofErr w:type="spellStart"/>
      <w:r w:rsidRPr="00FE66BD">
        <w:t>информационноконсультационную</w:t>
      </w:r>
      <w:proofErr w:type="spellEnd"/>
      <w:r w:rsidRPr="00FE66BD">
        <w:t>, имущественную и финансовую поддержку субъектов малого и среднег</w:t>
      </w:r>
      <w:r w:rsidR="00655BBC">
        <w:t>о предпринимательства, а также</w:t>
      </w:r>
      <w:r w:rsidRPr="00FE66BD">
        <w:t xml:space="preserve"> инвесторов в рамах реализации инвестиционных проектов в </w:t>
      </w:r>
      <w:proofErr w:type="spellStart"/>
      <w:r w:rsidRPr="00FE66BD">
        <w:t>Каргатском</w:t>
      </w:r>
      <w:proofErr w:type="spellEnd"/>
      <w:r w:rsidRPr="00FE66BD">
        <w:t xml:space="preserve"> районе. </w:t>
      </w:r>
    </w:p>
    <w:p w:rsidR="00FE66BD" w:rsidRPr="00FE66BD" w:rsidRDefault="00FE66BD" w:rsidP="00FE66BD">
      <w:pPr>
        <w:spacing w:after="0"/>
      </w:pPr>
      <w:r w:rsidRPr="00FE66BD">
        <w:t>Реализация мероприятий Программы направлена, с одной стороны, на формирование условий для совершенствования внешней среды развития малого и среднего предпринимательства в районе, с другой - на повышение экономической устойчивости, инвестиционной активности и конкурентоспособности субъектов малого и среднего предпринимательства, осуществляющих свою деятельность на территории района. Обязательным условием при этом является комплексный подход к решению поставленных задач с учетом территориальных особенностей,</w:t>
      </w:r>
      <w:r w:rsidR="00655BBC">
        <w:t xml:space="preserve"> которые должны быть отражены в </w:t>
      </w:r>
      <w:r w:rsidRPr="00FE66BD">
        <w:t>муниципальных программах</w:t>
      </w:r>
      <w:r w:rsidR="00655BBC">
        <w:t>,</w:t>
      </w:r>
      <w:r w:rsidRPr="00FE66BD">
        <w:t xml:space="preserve"> разрабатываемых муниципальными поселениями района. </w:t>
      </w:r>
    </w:p>
    <w:p w:rsidR="00FE66BD" w:rsidRPr="00FE66BD" w:rsidRDefault="00FE66BD" w:rsidP="00FE66BD">
      <w:pPr>
        <w:spacing w:after="0"/>
      </w:pPr>
      <w:r w:rsidRPr="00FE66BD">
        <w:t xml:space="preserve">Перечень программных мероприятий приведен в </w:t>
      </w:r>
      <w:r w:rsidR="00655BBC">
        <w:rPr>
          <w:b/>
          <w:i/>
        </w:rPr>
        <w:t xml:space="preserve">Приложении № </w:t>
      </w:r>
      <w:r w:rsidRPr="00FE66BD">
        <w:rPr>
          <w:b/>
          <w:i/>
        </w:rPr>
        <w:t>2</w:t>
      </w:r>
      <w:r w:rsidRPr="00FE66BD">
        <w:t xml:space="preserve"> к Программе. </w:t>
      </w:r>
    </w:p>
    <w:p w:rsidR="00FE66BD" w:rsidRPr="00FE66BD" w:rsidRDefault="00FE66BD" w:rsidP="00FE66BD">
      <w:pPr>
        <w:spacing w:after="0"/>
      </w:pPr>
      <w:r w:rsidRPr="00FE66BD">
        <w:rPr>
          <w:b/>
        </w:rPr>
        <w:t xml:space="preserve"> </w:t>
      </w:r>
    </w:p>
    <w:p w:rsidR="00FE66BD" w:rsidRPr="00FE66BD" w:rsidRDefault="00FE66BD" w:rsidP="00FE66BD">
      <w:pPr>
        <w:spacing w:after="0"/>
      </w:pPr>
      <w:r w:rsidRPr="00FE66BD">
        <w:rPr>
          <w:b/>
        </w:rPr>
        <w:t xml:space="preserve">6. МЕХАНИЗМ РЕАЛИЗАЦИИ ПРОГРАММЫ, РЕСУРСНОЕ ОБЕСПЕЧЕНИЕ </w:t>
      </w:r>
    </w:p>
    <w:p w:rsidR="00FE66BD" w:rsidRPr="00FE66BD" w:rsidRDefault="00FE66BD" w:rsidP="00FE66BD">
      <w:pPr>
        <w:spacing w:after="0"/>
        <w:rPr>
          <w:b/>
        </w:rPr>
      </w:pPr>
      <w:r w:rsidRPr="00FE66BD">
        <w:rPr>
          <w:b/>
        </w:rPr>
        <w:t xml:space="preserve">ПРОГРАММЫ </w:t>
      </w:r>
    </w:p>
    <w:p w:rsidR="00FE66BD" w:rsidRPr="00FE66BD" w:rsidRDefault="00FE66BD" w:rsidP="00FE66BD">
      <w:pPr>
        <w:spacing w:after="0"/>
      </w:pPr>
      <w:r w:rsidRPr="00FE66BD">
        <w:rPr>
          <w:b/>
        </w:rPr>
        <w:t xml:space="preserve"> </w:t>
      </w:r>
    </w:p>
    <w:p w:rsidR="00FE66BD" w:rsidRPr="00FE66BD" w:rsidRDefault="00FE66BD" w:rsidP="00FE66BD">
      <w:pPr>
        <w:spacing w:after="0"/>
        <w:rPr>
          <w:lang w:val="en-US"/>
        </w:rPr>
      </w:pPr>
      <w:r w:rsidRPr="00FE66BD">
        <w:t xml:space="preserve">Заказчиком и разработчиком Программы является Отдел экономики. Управление, общий контроль, за ходом реализации Программы осуществляет заместитель главы администрации </w:t>
      </w:r>
      <w:proofErr w:type="spellStart"/>
      <w:r w:rsidRPr="00FE66BD">
        <w:t>Каргатского</w:t>
      </w:r>
      <w:proofErr w:type="spellEnd"/>
      <w:r w:rsidRPr="00FE66BD">
        <w:t xml:space="preserve"> района Новосибирской области, Инвестиционный уполномоченный по </w:t>
      </w:r>
      <w:proofErr w:type="spellStart"/>
      <w:r w:rsidRPr="00FE66BD">
        <w:t>Каргатскому</w:t>
      </w:r>
      <w:proofErr w:type="spellEnd"/>
      <w:r w:rsidRPr="00FE66BD">
        <w:t xml:space="preserve"> району Новосибирской области. </w:t>
      </w:r>
      <w:proofErr w:type="spellStart"/>
      <w:r w:rsidRPr="00FE66BD">
        <w:rPr>
          <w:lang w:val="en-US"/>
        </w:rPr>
        <w:t>Реализация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мероприятий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программы</w:t>
      </w:r>
      <w:proofErr w:type="spellEnd"/>
      <w:r w:rsidRPr="00FE66BD">
        <w:rPr>
          <w:lang w:val="en-US"/>
        </w:rPr>
        <w:t xml:space="preserve">: </w:t>
      </w:r>
    </w:p>
    <w:p w:rsidR="00FE66BD" w:rsidRPr="00FE66BD" w:rsidRDefault="00FE66BD" w:rsidP="00FE66BD">
      <w:pPr>
        <w:numPr>
          <w:ilvl w:val="0"/>
          <w:numId w:val="5"/>
        </w:numPr>
        <w:spacing w:after="0"/>
        <w:ind w:left="0"/>
      </w:pPr>
      <w:r w:rsidRPr="00FE66BD">
        <w:t xml:space="preserve">Оказание финансовой и информационно-консультационной поддержки осуществляется </w:t>
      </w:r>
    </w:p>
    <w:p w:rsidR="00FE66BD" w:rsidRPr="00FE66BD" w:rsidRDefault="00FE66BD" w:rsidP="00FE66BD">
      <w:pPr>
        <w:spacing w:after="0"/>
        <w:rPr>
          <w:lang w:val="en-US"/>
        </w:rPr>
      </w:pPr>
      <w:proofErr w:type="spellStart"/>
      <w:r w:rsidRPr="00FE66BD">
        <w:rPr>
          <w:lang w:val="en-US"/>
        </w:rPr>
        <w:t>Отделом</w:t>
      </w:r>
      <w:proofErr w:type="spellEnd"/>
      <w:r w:rsidRPr="00FE66BD">
        <w:rPr>
          <w:lang w:val="en-US"/>
        </w:rPr>
        <w:t xml:space="preserve"> </w:t>
      </w:r>
      <w:proofErr w:type="spellStart"/>
      <w:r w:rsidRPr="00FE66BD">
        <w:rPr>
          <w:lang w:val="en-US"/>
        </w:rPr>
        <w:t>экономики</w:t>
      </w:r>
      <w:proofErr w:type="spellEnd"/>
      <w:r w:rsidRPr="00FE66BD">
        <w:rPr>
          <w:lang w:val="en-US"/>
        </w:rPr>
        <w:t xml:space="preserve">; </w:t>
      </w:r>
    </w:p>
    <w:p w:rsidR="00655BBC" w:rsidRPr="00655BBC" w:rsidRDefault="00FE66BD" w:rsidP="00FE66BD">
      <w:pPr>
        <w:numPr>
          <w:ilvl w:val="0"/>
          <w:numId w:val="5"/>
        </w:numPr>
        <w:spacing w:after="0"/>
        <w:ind w:left="0"/>
      </w:pPr>
      <w:r w:rsidRPr="00FE66BD">
        <w:t xml:space="preserve">Оказание имущественной поддержки осуществляемой Отделом имущества;  </w:t>
      </w:r>
    </w:p>
    <w:p w:rsidR="00FE66BD" w:rsidRPr="00FE66BD" w:rsidRDefault="00FE66BD" w:rsidP="00FE66BD">
      <w:pPr>
        <w:numPr>
          <w:ilvl w:val="0"/>
          <w:numId w:val="5"/>
        </w:numPr>
        <w:spacing w:after="0"/>
        <w:ind w:left="0"/>
      </w:pPr>
      <w:r w:rsidRPr="00FE66BD">
        <w:t xml:space="preserve">    Содействие развитию молодежного предпринимательства осуществляется Отделом культуры. </w:t>
      </w:r>
    </w:p>
    <w:p w:rsidR="00FE66BD" w:rsidRPr="00FE66BD" w:rsidRDefault="00655BBC" w:rsidP="00FE66BD">
      <w:pPr>
        <w:spacing w:after="0"/>
      </w:pPr>
      <w:r>
        <w:t xml:space="preserve">Отдел </w:t>
      </w:r>
      <w:r w:rsidR="00FE66BD" w:rsidRPr="00FE66BD">
        <w:t xml:space="preserve">экономики выполняет следующие функции: </w:t>
      </w:r>
    </w:p>
    <w:p w:rsidR="00FE66BD" w:rsidRPr="00FE66BD" w:rsidRDefault="00FE66BD" w:rsidP="00FE66BD">
      <w:pPr>
        <w:numPr>
          <w:ilvl w:val="0"/>
          <w:numId w:val="6"/>
        </w:numPr>
        <w:spacing w:after="0"/>
        <w:ind w:left="0"/>
      </w:pPr>
      <w:r w:rsidRPr="00FE66BD">
        <w:t>общая координация деятельности у</w:t>
      </w:r>
      <w:r w:rsidR="00655BBC">
        <w:t xml:space="preserve">частников Программы в пределах </w:t>
      </w:r>
      <w:r w:rsidRPr="00FE66BD">
        <w:t xml:space="preserve">компетенции; </w:t>
      </w:r>
    </w:p>
    <w:p w:rsidR="00FE66BD" w:rsidRPr="00FE66BD" w:rsidRDefault="00FE66BD" w:rsidP="00FE66BD">
      <w:pPr>
        <w:numPr>
          <w:ilvl w:val="0"/>
          <w:numId w:val="6"/>
        </w:numPr>
        <w:spacing w:after="0"/>
        <w:ind w:left="0"/>
      </w:pPr>
      <w:r w:rsidRPr="00FE66BD">
        <w:t xml:space="preserve">нормативное правовое обеспечение реализации Программы; </w:t>
      </w:r>
    </w:p>
    <w:p w:rsidR="00FE66BD" w:rsidRPr="00FE66BD" w:rsidRDefault="00FE66BD" w:rsidP="00FE66BD">
      <w:pPr>
        <w:spacing w:after="0"/>
      </w:pPr>
      <w:r w:rsidRPr="00FE66BD">
        <w:t xml:space="preserve">-подготовка предложений об уточнении перечня программных мероприятий на очередной финансовый год, представление заявки на финансирование Программы, уточнение затрат и сроков исполнения по отдельным программным мероприятиям, а также механизмов реализации Программы; </w:t>
      </w:r>
    </w:p>
    <w:p w:rsidR="00FE66BD" w:rsidRPr="00FE66BD" w:rsidRDefault="00FE66BD" w:rsidP="00FE66BD">
      <w:pPr>
        <w:numPr>
          <w:ilvl w:val="0"/>
          <w:numId w:val="6"/>
        </w:numPr>
        <w:spacing w:after="0"/>
        <w:ind w:left="0"/>
      </w:pPr>
      <w:r w:rsidRPr="00FE66BD">
        <w:t xml:space="preserve">мониторинг результатов и оценка эффективности реализации программных мероприятий. </w:t>
      </w:r>
    </w:p>
    <w:p w:rsidR="00FE66BD" w:rsidRPr="00FE66BD" w:rsidRDefault="00FE66BD" w:rsidP="00FE66BD">
      <w:pPr>
        <w:spacing w:after="0"/>
      </w:pPr>
      <w:r w:rsidRPr="00FE66BD">
        <w:t xml:space="preserve">-анализ хода выполнения Программы и внесение предложений по совершенствованию реализации Программы; </w:t>
      </w:r>
    </w:p>
    <w:p w:rsidR="00FE66BD" w:rsidRPr="00FE66BD" w:rsidRDefault="00FE66BD" w:rsidP="00FE66BD">
      <w:pPr>
        <w:spacing w:after="0"/>
      </w:pPr>
      <w:r w:rsidRPr="00FE66BD">
        <w:t xml:space="preserve">-контроль, за целевым использованием средств, выделяемых на реализацию программных мероприятий </w:t>
      </w:r>
    </w:p>
    <w:p w:rsidR="00FE66BD" w:rsidRPr="00FE66BD" w:rsidRDefault="00FE66BD" w:rsidP="00FE66BD">
      <w:pPr>
        <w:spacing w:after="0"/>
      </w:pPr>
      <w:r w:rsidRPr="00FE66BD">
        <w:lastRenderedPageBreak/>
        <w:t xml:space="preserve">-оценка результатов реализации инвестиционных проектов, получивших муниципальную поддержку. </w:t>
      </w:r>
    </w:p>
    <w:p w:rsidR="00FE66BD" w:rsidRPr="00FE66BD" w:rsidRDefault="00FE66BD" w:rsidP="00FE66BD">
      <w:pPr>
        <w:spacing w:after="0"/>
      </w:pPr>
      <w:r w:rsidRPr="00FE66BD">
        <w:t xml:space="preserve">Реализация и финансирование Программы осуществляется в соответствии с перечнем программных мероприятий. </w:t>
      </w:r>
    </w:p>
    <w:p w:rsidR="00FE66BD" w:rsidRPr="00FE66BD" w:rsidRDefault="00FE66BD" w:rsidP="00FE66BD">
      <w:pPr>
        <w:spacing w:after="0"/>
      </w:pPr>
      <w:r w:rsidRPr="00FE66BD">
        <w:t>Условия и порядок предоставления субсидий определены в «Порядке предоставления субсидий юридическим лицам (за исключением субсидий государственным (муниципальным) учреждениям), индивидуальным предпринимателям – производителям товаров, работ, услуг на реализацию мероп</w:t>
      </w:r>
      <w:r w:rsidR="00655BBC">
        <w:t xml:space="preserve">риятий муниципальной программы </w:t>
      </w:r>
      <w:r w:rsidRPr="00FE66BD">
        <w:t xml:space="preserve">«Развитие малого и среднего предпринимательства, инвестиционной деятельности </w:t>
      </w:r>
      <w:proofErr w:type="spellStart"/>
      <w:r w:rsidRPr="00FE66BD">
        <w:t>Каргатского</w:t>
      </w:r>
      <w:proofErr w:type="spellEnd"/>
      <w:r w:rsidRPr="00FE66BD">
        <w:t xml:space="preserve"> района Новосибирской области" </w:t>
      </w:r>
    </w:p>
    <w:p w:rsidR="00FE66BD" w:rsidRPr="00FE66BD" w:rsidRDefault="00FE66BD" w:rsidP="00FE66BD">
      <w:pPr>
        <w:spacing w:after="0"/>
      </w:pPr>
      <w:r w:rsidRPr="00FE66BD">
        <w:t xml:space="preserve">Субсидия предоставляется СМ и СП, осуществляющим свою деятельность на территории </w:t>
      </w:r>
      <w:proofErr w:type="spellStart"/>
      <w:r w:rsidRPr="00FE66BD">
        <w:t>Каргатского</w:t>
      </w:r>
      <w:proofErr w:type="spellEnd"/>
      <w:r w:rsidRPr="00FE66BD">
        <w:t xml:space="preserve"> района, по приоритетным направлениям социально экономического развития.  </w:t>
      </w:r>
    </w:p>
    <w:p w:rsidR="00FE66BD" w:rsidRPr="00FE66BD" w:rsidRDefault="00FE66BD" w:rsidP="00FE66BD">
      <w:pPr>
        <w:spacing w:after="0"/>
      </w:pPr>
      <w:r w:rsidRPr="00FE66BD">
        <w:t xml:space="preserve">Предоставление субсидий носит заявительный характер. Заявки представляются в Отдел экономики. </w:t>
      </w:r>
    </w:p>
    <w:p w:rsidR="00FE66BD" w:rsidRPr="00FE66BD" w:rsidRDefault="00FE66BD" w:rsidP="00FE66BD">
      <w:pPr>
        <w:spacing w:after="0"/>
      </w:pPr>
      <w:r w:rsidRPr="00FE66BD">
        <w:t xml:space="preserve">Субсидии предоставляются на основании заключенных между Администрацией </w:t>
      </w:r>
      <w:proofErr w:type="spellStart"/>
      <w:r w:rsidRPr="00FE66BD">
        <w:t>Каргатского</w:t>
      </w:r>
      <w:proofErr w:type="spellEnd"/>
      <w:r w:rsidRPr="00FE66BD">
        <w:t xml:space="preserve"> района и субъектами малого и среднего предпринимательства соглашений. </w:t>
      </w:r>
    </w:p>
    <w:p w:rsidR="00FE66BD" w:rsidRPr="00FE66BD" w:rsidRDefault="00FE66BD" w:rsidP="00FE66BD">
      <w:pPr>
        <w:spacing w:after="0"/>
      </w:pPr>
      <w:r w:rsidRPr="00FE66BD">
        <w:t xml:space="preserve">Оказание имущественной поддержки СМ и СП, организациям, образующим инфраструктуру поддержки СМ и СП, осуществляется в виде предоставления в аренду имущества, включенного в Перечень имущества, находящегося в муниципальной собственности </w:t>
      </w:r>
      <w:proofErr w:type="spellStart"/>
      <w:r w:rsidRPr="00FE66BD">
        <w:t>Каргатского</w:t>
      </w:r>
      <w:proofErr w:type="spellEnd"/>
      <w:r w:rsidRPr="00FE66BD">
        <w:t xml:space="preserve"> района, свободного от прав третьих лиц (за исключением имущественных прав СМ и СП) </w:t>
      </w:r>
    </w:p>
    <w:p w:rsidR="00FE66BD" w:rsidRPr="00FE66BD" w:rsidRDefault="00FE66BD" w:rsidP="00FE66BD">
      <w:pPr>
        <w:spacing w:after="0"/>
      </w:pPr>
      <w:r w:rsidRPr="00FE66BD">
        <w:t xml:space="preserve">Субъектам М и СП могут предоставляться преференции в порядке и на условиях, определяемых нормативными правовыми актами администрации </w:t>
      </w:r>
      <w:proofErr w:type="spellStart"/>
      <w:r w:rsidRPr="00FE66BD">
        <w:t>Каргатского</w:t>
      </w:r>
      <w:proofErr w:type="spellEnd"/>
      <w:r w:rsidRPr="00FE66BD">
        <w:t xml:space="preserve"> района. </w:t>
      </w:r>
    </w:p>
    <w:p w:rsidR="00FE66BD" w:rsidRPr="00FE66BD" w:rsidRDefault="00FE66BD" w:rsidP="00FE66BD">
      <w:pPr>
        <w:spacing w:after="0"/>
      </w:pPr>
      <w:r w:rsidRPr="00FE66BD">
        <w:t xml:space="preserve">Консультационная поддержка оказывается в виде проведения консультаций: </w:t>
      </w:r>
    </w:p>
    <w:p w:rsidR="00FE66BD" w:rsidRPr="00FE66BD" w:rsidRDefault="00FE66BD" w:rsidP="00FE66BD">
      <w:pPr>
        <w:spacing w:after="0"/>
      </w:pPr>
      <w:r w:rsidRPr="00FE66BD">
        <w:t xml:space="preserve">­по вопросам применения действующего законодательства, регулирующего деятельность субъектов малого и среднего предпринимательства; </w:t>
      </w:r>
    </w:p>
    <w:p w:rsidR="00FE66BD" w:rsidRPr="00FE66BD" w:rsidRDefault="00FE66BD" w:rsidP="00FE66BD">
      <w:pPr>
        <w:spacing w:after="0"/>
      </w:pPr>
      <w:r w:rsidRPr="00FE66BD">
        <w:t xml:space="preserve">­по вопросам организации торговли и бытового обслуживания; </w:t>
      </w:r>
    </w:p>
    <w:p w:rsidR="00FE66BD" w:rsidRPr="00FE66BD" w:rsidRDefault="00FE66BD" w:rsidP="00FE66BD">
      <w:pPr>
        <w:spacing w:after="0"/>
      </w:pPr>
      <w:r w:rsidRPr="00FE66BD">
        <w:t xml:space="preserve">­по вопросам предоставления в аренду муниципального имущества; </w:t>
      </w:r>
    </w:p>
    <w:p w:rsidR="00FE66BD" w:rsidRPr="00FE66BD" w:rsidRDefault="00FE66BD" w:rsidP="00FE66BD">
      <w:pPr>
        <w:spacing w:after="0"/>
      </w:pPr>
      <w:r w:rsidRPr="00FE66BD">
        <w:t xml:space="preserve">­по вопросам предоставления в аренду земельных участков; </w:t>
      </w:r>
    </w:p>
    <w:p w:rsidR="00FE66BD" w:rsidRPr="00FE66BD" w:rsidRDefault="00FE66BD" w:rsidP="00FE66BD">
      <w:pPr>
        <w:spacing w:after="0"/>
      </w:pPr>
      <w:r w:rsidRPr="00FE66BD">
        <w:t xml:space="preserve">­по вопросам размещения заказов на поставки товаров, выполнение работ, оказание услуг для муниципальных нужд. </w:t>
      </w:r>
    </w:p>
    <w:p w:rsidR="00FE66BD" w:rsidRPr="00FE66BD" w:rsidRDefault="00FE66BD" w:rsidP="00FE66BD">
      <w:pPr>
        <w:spacing w:after="0"/>
      </w:pPr>
      <w:r w:rsidRPr="00FE66BD">
        <w:t xml:space="preserve">Информационная поддержка </w:t>
      </w:r>
      <w:proofErr w:type="spellStart"/>
      <w:r w:rsidRPr="00FE66BD">
        <w:t>СМиСП</w:t>
      </w:r>
      <w:proofErr w:type="spellEnd"/>
      <w:r w:rsidRPr="00FE66BD">
        <w:t xml:space="preserve"> и субъектов, образующих инфраструктуру </w:t>
      </w:r>
      <w:proofErr w:type="spellStart"/>
      <w:r w:rsidRPr="00FE66BD">
        <w:t>СМиСП</w:t>
      </w:r>
      <w:proofErr w:type="spellEnd"/>
      <w:r w:rsidRPr="00FE66BD">
        <w:t xml:space="preserve">, осуществляется посредством: </w:t>
      </w:r>
    </w:p>
    <w:p w:rsidR="00FE66BD" w:rsidRPr="00FE66BD" w:rsidRDefault="00FE66BD" w:rsidP="00FE66BD">
      <w:pPr>
        <w:numPr>
          <w:ilvl w:val="0"/>
          <w:numId w:val="7"/>
        </w:numPr>
        <w:spacing w:after="0"/>
        <w:ind w:left="0"/>
      </w:pPr>
      <w:r w:rsidRPr="00FE66BD">
        <w:t xml:space="preserve">размещения новостной и нормативно-правовой информации в сети Интернет на официальном сайте администрации </w:t>
      </w:r>
      <w:hyperlink r:id="rId17">
        <w:r w:rsidRPr="00FE66BD">
          <w:rPr>
            <w:rStyle w:val="a3"/>
            <w:lang w:val="en-US"/>
          </w:rPr>
          <w:t>https</w:t>
        </w:r>
        <w:r w:rsidRPr="00FE66BD">
          <w:rPr>
            <w:rStyle w:val="a3"/>
          </w:rPr>
          <w:t>://</w:t>
        </w:r>
        <w:proofErr w:type="spellStart"/>
        <w:r w:rsidRPr="00FE66BD">
          <w:rPr>
            <w:rStyle w:val="a3"/>
            <w:lang w:val="en-US"/>
          </w:rPr>
          <w:t>kargatskiy</w:t>
        </w:r>
        <w:proofErr w:type="spellEnd"/>
        <w:r w:rsidRPr="00FE66BD">
          <w:rPr>
            <w:rStyle w:val="a3"/>
          </w:rPr>
          <w:t>.</w:t>
        </w:r>
        <w:proofErr w:type="spellStart"/>
        <w:r w:rsidRPr="00FE66BD">
          <w:rPr>
            <w:rStyle w:val="a3"/>
            <w:lang w:val="en-US"/>
          </w:rPr>
          <w:t>nso</w:t>
        </w:r>
        <w:proofErr w:type="spellEnd"/>
        <w:r w:rsidRPr="00FE66BD">
          <w:rPr>
            <w:rStyle w:val="a3"/>
          </w:rPr>
          <w:t>.</w:t>
        </w:r>
        <w:proofErr w:type="spellStart"/>
        <w:r w:rsidRPr="00FE66BD">
          <w:rPr>
            <w:rStyle w:val="a3"/>
            <w:lang w:val="en-US"/>
          </w:rPr>
          <w:t>ru</w:t>
        </w:r>
        <w:proofErr w:type="spellEnd"/>
        <w:r w:rsidRPr="00FE66BD">
          <w:rPr>
            <w:rStyle w:val="a3"/>
          </w:rPr>
          <w:t>/</w:t>
        </w:r>
        <w:r w:rsidRPr="00FE66BD">
          <w:rPr>
            <w:rStyle w:val="a3"/>
            <w:lang w:val="en-US"/>
          </w:rPr>
          <w:t>page</w:t>
        </w:r>
        <w:r w:rsidRPr="00FE66BD">
          <w:rPr>
            <w:rStyle w:val="a3"/>
          </w:rPr>
          <w:t>/1004</w:t>
        </w:r>
      </w:hyperlink>
      <w:hyperlink r:id="rId18">
        <w:r w:rsidRPr="00FE66BD">
          <w:rPr>
            <w:rStyle w:val="a3"/>
          </w:rPr>
          <w:t xml:space="preserve"> </w:t>
        </w:r>
      </w:hyperlink>
      <w:r w:rsidRPr="00FE66BD">
        <w:t xml:space="preserve">в специализированных разделах («Поддержка предпринимательства», «Инвестиционная политика»), социальных сетях и в печатных СМИ, касающейся вопросов развития и поддержки </w:t>
      </w:r>
      <w:proofErr w:type="spellStart"/>
      <w:r w:rsidRPr="00FE66BD">
        <w:t>СМиСП</w:t>
      </w:r>
      <w:proofErr w:type="spellEnd"/>
      <w:r w:rsidRPr="00FE66BD">
        <w:t xml:space="preserve">; </w:t>
      </w:r>
    </w:p>
    <w:p w:rsidR="00FE66BD" w:rsidRPr="00FE66BD" w:rsidRDefault="00FE66BD" w:rsidP="00FE66BD">
      <w:pPr>
        <w:numPr>
          <w:ilvl w:val="0"/>
          <w:numId w:val="7"/>
        </w:numPr>
        <w:spacing w:after="0"/>
        <w:ind w:left="0"/>
      </w:pPr>
      <w:r w:rsidRPr="00FE66BD">
        <w:t xml:space="preserve">создание телепередач, публикаций информационных материалов о порядке предоставления </w:t>
      </w:r>
      <w:proofErr w:type="spellStart"/>
      <w:r w:rsidRPr="00FE66BD">
        <w:t>СМиСП</w:t>
      </w:r>
      <w:proofErr w:type="spellEnd"/>
      <w:r w:rsidRPr="00FE66BD">
        <w:t xml:space="preserve"> и организациям, образующим инфраструктуру </w:t>
      </w:r>
      <w:proofErr w:type="spellStart"/>
      <w:r w:rsidRPr="00FE66BD">
        <w:t>СМиСП</w:t>
      </w:r>
      <w:proofErr w:type="spellEnd"/>
      <w:r w:rsidRPr="00FE66BD">
        <w:t xml:space="preserve">, различных видов государственной и муниципальной поддержки: </w:t>
      </w:r>
    </w:p>
    <w:p w:rsidR="00FE66BD" w:rsidRPr="00FE66BD" w:rsidRDefault="00FE66BD" w:rsidP="00FE66BD">
      <w:pPr>
        <w:numPr>
          <w:ilvl w:val="0"/>
          <w:numId w:val="7"/>
        </w:numPr>
        <w:spacing w:after="0"/>
        <w:ind w:left="0"/>
      </w:pPr>
      <w:r w:rsidRPr="00FE66BD">
        <w:t xml:space="preserve">издание и распространение информационно-методических пособий, сборников, брошюр, по вопросам развития малого и среднего бизнеса; </w:t>
      </w:r>
    </w:p>
    <w:p w:rsidR="00FE66BD" w:rsidRPr="00FE66BD" w:rsidRDefault="00FE66BD" w:rsidP="00FE66BD">
      <w:pPr>
        <w:numPr>
          <w:ilvl w:val="0"/>
          <w:numId w:val="7"/>
        </w:numPr>
        <w:spacing w:after="0"/>
        <w:ind w:left="0"/>
      </w:pPr>
      <w:r w:rsidRPr="00FE66BD">
        <w:t xml:space="preserve">изготовление и размещение рекламно-информационной продукции. </w:t>
      </w:r>
    </w:p>
    <w:p w:rsidR="00FE66BD" w:rsidRPr="00FE66BD" w:rsidRDefault="00FE66BD" w:rsidP="00FE66BD">
      <w:pPr>
        <w:spacing w:after="0"/>
      </w:pPr>
      <w:r w:rsidRPr="00FE66BD">
        <w:t xml:space="preserve">Информационное обеспечение реализации программы обеспечивается путем размещения в сети Интернет на официальном сайте администрации </w:t>
      </w:r>
      <w:proofErr w:type="spellStart"/>
      <w:r w:rsidRPr="00FE66BD">
        <w:t>Каргатского</w:t>
      </w:r>
      <w:proofErr w:type="spellEnd"/>
      <w:r w:rsidRPr="00FE66BD">
        <w:t xml:space="preserve"> района Новосибирской области: </w:t>
      </w:r>
      <w:hyperlink r:id="rId19">
        <w:r w:rsidRPr="00FE66BD">
          <w:rPr>
            <w:rStyle w:val="a3"/>
            <w:lang w:val="en-US"/>
          </w:rPr>
          <w:t>https</w:t>
        </w:r>
        <w:r w:rsidRPr="00FE66BD">
          <w:rPr>
            <w:rStyle w:val="a3"/>
          </w:rPr>
          <w:t>://</w:t>
        </w:r>
        <w:proofErr w:type="spellStart"/>
        <w:r w:rsidRPr="00FE66BD">
          <w:rPr>
            <w:rStyle w:val="a3"/>
            <w:lang w:val="en-US"/>
          </w:rPr>
          <w:t>kargatskiy</w:t>
        </w:r>
        <w:proofErr w:type="spellEnd"/>
        <w:r w:rsidRPr="00FE66BD">
          <w:rPr>
            <w:rStyle w:val="a3"/>
          </w:rPr>
          <w:t>.</w:t>
        </w:r>
        <w:proofErr w:type="spellStart"/>
        <w:r w:rsidRPr="00FE66BD">
          <w:rPr>
            <w:rStyle w:val="a3"/>
            <w:lang w:val="en-US"/>
          </w:rPr>
          <w:t>nso</w:t>
        </w:r>
        <w:proofErr w:type="spellEnd"/>
        <w:r w:rsidRPr="00FE66BD">
          <w:rPr>
            <w:rStyle w:val="a3"/>
          </w:rPr>
          <w:t>.</w:t>
        </w:r>
        <w:proofErr w:type="spellStart"/>
        <w:r w:rsidRPr="00FE66BD">
          <w:rPr>
            <w:rStyle w:val="a3"/>
            <w:lang w:val="en-US"/>
          </w:rPr>
          <w:t>ru</w:t>
        </w:r>
        <w:proofErr w:type="spellEnd"/>
        <w:r w:rsidRPr="00FE66BD">
          <w:rPr>
            <w:rStyle w:val="a3"/>
          </w:rPr>
          <w:t>/</w:t>
        </w:r>
        <w:r w:rsidRPr="00FE66BD">
          <w:rPr>
            <w:rStyle w:val="a3"/>
            <w:lang w:val="en-US"/>
          </w:rPr>
          <w:t>page</w:t>
        </w:r>
        <w:r w:rsidRPr="00FE66BD">
          <w:rPr>
            <w:rStyle w:val="a3"/>
          </w:rPr>
          <w:t>/1004</w:t>
        </w:r>
      </w:hyperlink>
      <w:hyperlink r:id="rId20">
        <w:r w:rsidRPr="00FE66BD">
          <w:rPr>
            <w:rStyle w:val="a3"/>
          </w:rPr>
          <w:t>,</w:t>
        </w:r>
      </w:hyperlink>
      <w:r w:rsidRPr="00FE66BD">
        <w:t xml:space="preserve"> в специализированных разделах («Поддержка предпринимательства», «Инвестиционная политика»).   </w:t>
      </w:r>
    </w:p>
    <w:p w:rsidR="00FE66BD" w:rsidRPr="00FE66BD" w:rsidRDefault="00FE66BD" w:rsidP="00FE66BD">
      <w:pPr>
        <w:spacing w:after="0"/>
      </w:pPr>
      <w:r w:rsidRPr="00FE66BD">
        <w:t xml:space="preserve">     Общий размер финансирования ме</w:t>
      </w:r>
      <w:r w:rsidR="00655BBC">
        <w:t xml:space="preserve">роприятий программы составляет </w:t>
      </w:r>
      <w:r w:rsidRPr="00FE66BD">
        <w:t xml:space="preserve">9350,45 тыс. рублей, в том числе:  </w:t>
      </w:r>
    </w:p>
    <w:p w:rsidR="00FE66BD" w:rsidRPr="00FE66BD" w:rsidRDefault="00FE66BD" w:rsidP="00FE66BD">
      <w:pPr>
        <w:spacing w:after="0"/>
      </w:pPr>
      <w:r w:rsidRPr="00FE66BD">
        <w:t xml:space="preserve">     3391,25 тыс. рублей - за счет средств областного бюджета (субсидия из областного бюджета на финансирование отдельных мероприятий программы);  </w:t>
      </w:r>
    </w:p>
    <w:p w:rsidR="00FE66BD" w:rsidRPr="00FE66BD" w:rsidRDefault="00655BBC" w:rsidP="00FE66BD">
      <w:pPr>
        <w:spacing w:after="0"/>
      </w:pPr>
      <w:r>
        <w:lastRenderedPageBreak/>
        <w:t xml:space="preserve">     5959,2 тыс. рублей - за счет средств </w:t>
      </w:r>
      <w:r w:rsidR="00FE66BD" w:rsidRPr="00FE66BD">
        <w:t xml:space="preserve">муниципального бюджета;  </w:t>
      </w:r>
    </w:p>
    <w:p w:rsidR="00FE66BD" w:rsidRPr="00FE66BD" w:rsidRDefault="00FE66BD" w:rsidP="00FE66BD">
      <w:pPr>
        <w:spacing w:after="0"/>
      </w:pPr>
      <w:r w:rsidRPr="00FE66BD">
        <w:t xml:space="preserve">     Финансовая поддержка предоставляется в пределах средств, предусмотренных на эти цели бюджетом </w:t>
      </w:r>
      <w:proofErr w:type="spellStart"/>
      <w:r w:rsidRPr="00FE66BD">
        <w:t>Каргатского</w:t>
      </w:r>
      <w:proofErr w:type="spellEnd"/>
      <w:r w:rsidRPr="00FE66BD">
        <w:t xml:space="preserve"> района и субсидии из областного бюджета на очередной финансовый год и плановый период. </w:t>
      </w:r>
    </w:p>
    <w:p w:rsidR="00FE66BD" w:rsidRPr="00FE66BD" w:rsidRDefault="00FE66BD" w:rsidP="00FE66BD">
      <w:pPr>
        <w:spacing w:after="0"/>
      </w:pPr>
      <w:r w:rsidRPr="00FE66BD">
        <w:t xml:space="preserve"> </w:t>
      </w:r>
    </w:p>
    <w:p w:rsidR="00FE66BD" w:rsidRPr="00FE66BD" w:rsidRDefault="00FE66BD" w:rsidP="00FE66BD">
      <w:pPr>
        <w:spacing w:after="0"/>
      </w:pPr>
      <w:r w:rsidRPr="00FE66BD">
        <w:t xml:space="preserve"> </w:t>
      </w:r>
    </w:p>
    <w:p w:rsidR="00FE66BD" w:rsidRPr="00FE66BD" w:rsidRDefault="00FE66BD" w:rsidP="00FE66BD">
      <w:pPr>
        <w:spacing w:after="0"/>
      </w:pPr>
      <w:r w:rsidRPr="00FE66BD">
        <w:t xml:space="preserve"> </w:t>
      </w:r>
    </w:p>
    <w:p w:rsidR="00FE66BD" w:rsidRPr="00FE66BD" w:rsidRDefault="00FE66BD" w:rsidP="00FE66BD">
      <w:pPr>
        <w:spacing w:after="0"/>
      </w:pPr>
      <w:r w:rsidRPr="00FE66BD">
        <w:t xml:space="preserve"> </w:t>
      </w:r>
    </w:p>
    <w:p w:rsidR="00FE66BD" w:rsidRPr="00FE66BD" w:rsidRDefault="00FE66BD" w:rsidP="00FE66BD">
      <w:pPr>
        <w:spacing w:after="0"/>
      </w:pPr>
      <w:r w:rsidRPr="00FE66BD">
        <w:t xml:space="preserve">                                    </w:t>
      </w:r>
      <w:r w:rsidRPr="00FE66BD">
        <w:tab/>
        <w:t xml:space="preserve"> </w:t>
      </w:r>
      <w:r w:rsidRPr="00FE66BD">
        <w:tab/>
        <w:t xml:space="preserve"> </w:t>
      </w:r>
      <w:r w:rsidRPr="00FE66BD">
        <w:tab/>
        <w:t xml:space="preserve">                                   </w:t>
      </w:r>
      <w:r w:rsidRPr="00FE66BD">
        <w:tab/>
        <w:t xml:space="preserve"> </w:t>
      </w:r>
      <w:r w:rsidRPr="00FE66BD">
        <w:tab/>
        <w:t xml:space="preserve"> </w:t>
      </w:r>
    </w:p>
    <w:p w:rsidR="00FE66BD" w:rsidRPr="00FE66BD" w:rsidRDefault="00FE66BD" w:rsidP="00816F0E">
      <w:pPr>
        <w:spacing w:after="0"/>
        <w:jc w:val="right"/>
      </w:pPr>
      <w:r w:rsidRPr="00FE66BD">
        <w:t xml:space="preserve">Приложение № 1  </w:t>
      </w:r>
    </w:p>
    <w:p w:rsidR="00FE66BD" w:rsidRPr="00FE66BD" w:rsidRDefault="00FE66BD" w:rsidP="00816F0E">
      <w:pPr>
        <w:spacing w:after="0"/>
        <w:jc w:val="right"/>
      </w:pPr>
      <w:r w:rsidRPr="00FE66BD">
        <w:t xml:space="preserve">к муниципальной программе </w:t>
      </w:r>
    </w:p>
    <w:p w:rsidR="00FE66BD" w:rsidRPr="00FE66BD" w:rsidRDefault="00FE66BD" w:rsidP="00816F0E">
      <w:pPr>
        <w:spacing w:after="0"/>
        <w:jc w:val="right"/>
      </w:pPr>
      <w:r w:rsidRPr="00FE66BD">
        <w:t xml:space="preserve">"Развитие малого </w:t>
      </w:r>
    </w:p>
    <w:p w:rsidR="00FE66BD" w:rsidRPr="00FE66BD" w:rsidRDefault="00FE66BD" w:rsidP="00816F0E">
      <w:pPr>
        <w:spacing w:after="0"/>
        <w:jc w:val="right"/>
      </w:pPr>
      <w:r w:rsidRPr="00FE66BD">
        <w:t>и сре</w:t>
      </w:r>
      <w:r w:rsidR="00816F0E">
        <w:t xml:space="preserve">днего предпринимательства, </w:t>
      </w:r>
      <w:r w:rsidRPr="00FE66BD">
        <w:t xml:space="preserve">инвестиционной деятельности  </w:t>
      </w:r>
    </w:p>
    <w:p w:rsidR="00FE66BD" w:rsidRPr="00FE66BD" w:rsidRDefault="00FE66BD" w:rsidP="00816F0E">
      <w:pPr>
        <w:spacing w:after="0"/>
        <w:jc w:val="right"/>
      </w:pPr>
      <w:proofErr w:type="spellStart"/>
      <w:r w:rsidRPr="00FE66BD">
        <w:t>Каргатского</w:t>
      </w:r>
      <w:proofErr w:type="spellEnd"/>
      <w:r w:rsidRPr="00FE66BD">
        <w:t xml:space="preserve"> района Новосибирской области" </w:t>
      </w:r>
    </w:p>
    <w:p w:rsidR="00FE66BD" w:rsidRPr="00FE66BD" w:rsidRDefault="00FE66BD" w:rsidP="00FE66BD">
      <w:pPr>
        <w:spacing w:after="0"/>
      </w:pPr>
      <w:r w:rsidRPr="00FE66BD">
        <w:t xml:space="preserve"> </w:t>
      </w:r>
    </w:p>
    <w:p w:rsidR="00FE66BD" w:rsidRPr="00FE66BD" w:rsidRDefault="00FE66BD" w:rsidP="00FE66BD">
      <w:pPr>
        <w:spacing w:after="0"/>
        <w:rPr>
          <w:b/>
        </w:rPr>
      </w:pPr>
      <w:r w:rsidRPr="00FE66BD">
        <w:rPr>
          <w:b/>
        </w:rPr>
        <w:t>ЦЕЛЕВЫЕ ИНДИКАТОРЫ РЕАЛИЗАЦИИ МУНИЦИПАЛЬНОЙ ПРОГРАММЫ "РАЗВИТИЕ МАЛОГО И СРЕДНЕГО ПРЕДПРИНИМАТЕЛЬСТВ</w:t>
      </w:r>
      <w:r w:rsidR="00655BBC">
        <w:rPr>
          <w:b/>
        </w:rPr>
        <w:t xml:space="preserve">А, ИНВЕСТИЦИОННОЙ ДЕЯТЕЛЬНОСТИ </w:t>
      </w:r>
      <w:r w:rsidRPr="00FE66BD">
        <w:rPr>
          <w:b/>
        </w:rPr>
        <w:t xml:space="preserve">КАРГАТСКОГО РАЙОНА НОВОСИБИРСКОЙ ОБЛАСТИ» </w:t>
      </w:r>
    </w:p>
    <w:p w:rsidR="00FE66BD" w:rsidRPr="00FE66BD" w:rsidRDefault="00FE66BD" w:rsidP="00FE66BD">
      <w:pPr>
        <w:spacing w:after="0"/>
      </w:pPr>
      <w:r w:rsidRPr="00FE66BD">
        <w:t xml:space="preserve"> </w:t>
      </w:r>
    </w:p>
    <w:tbl>
      <w:tblPr>
        <w:tblW w:w="9512" w:type="dxa"/>
        <w:tblInd w:w="-19" w:type="dxa"/>
        <w:tblLayout w:type="fixed"/>
        <w:tblCellMar>
          <w:left w:w="118" w:type="dxa"/>
          <w:right w:w="48" w:type="dxa"/>
        </w:tblCellMar>
        <w:tblLook w:val="04A0" w:firstRow="1" w:lastRow="0" w:firstColumn="1" w:lastColumn="0" w:noHBand="0" w:noVBand="1"/>
      </w:tblPr>
      <w:tblGrid>
        <w:gridCol w:w="865"/>
        <w:gridCol w:w="1984"/>
        <w:gridCol w:w="977"/>
        <w:gridCol w:w="1433"/>
        <w:gridCol w:w="851"/>
        <w:gridCol w:w="708"/>
        <w:gridCol w:w="567"/>
        <w:gridCol w:w="709"/>
        <w:gridCol w:w="709"/>
        <w:gridCol w:w="709"/>
      </w:tblGrid>
      <w:tr w:rsidR="00FE66BD" w:rsidRPr="00FE66BD" w:rsidTr="00655BBC">
        <w:trPr>
          <w:trHeight w:val="49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N п/п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Показатель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Единица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Источник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2019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2020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2022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2023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2024 </w:t>
            </w:r>
          </w:p>
        </w:tc>
      </w:tr>
    </w:tbl>
    <w:p w:rsidR="00FE66BD" w:rsidRPr="00FE66BD" w:rsidRDefault="00FE66BD" w:rsidP="00FE66BD">
      <w:pPr>
        <w:spacing w:after="0"/>
        <w:rPr>
          <w:lang w:val="en-US"/>
        </w:rPr>
      </w:pPr>
    </w:p>
    <w:tbl>
      <w:tblPr>
        <w:tblW w:w="5079" w:type="pct"/>
        <w:tblCellMar>
          <w:top w:w="108" w:type="dxa"/>
          <w:left w:w="0" w:type="dxa"/>
          <w:right w:w="11" w:type="dxa"/>
        </w:tblCellMar>
        <w:tblLook w:val="04A0" w:firstRow="1" w:lastRow="0" w:firstColumn="1" w:lastColumn="0" w:noHBand="0" w:noVBand="1"/>
      </w:tblPr>
      <w:tblGrid>
        <w:gridCol w:w="820"/>
        <w:gridCol w:w="1916"/>
        <w:gridCol w:w="1114"/>
        <w:gridCol w:w="1534"/>
        <w:gridCol w:w="685"/>
        <w:gridCol w:w="699"/>
        <w:gridCol w:w="583"/>
        <w:gridCol w:w="699"/>
        <w:gridCol w:w="701"/>
        <w:gridCol w:w="742"/>
      </w:tblGrid>
      <w:tr w:rsidR="00FE66BD" w:rsidRPr="00FE66BD" w:rsidTr="00655BBC">
        <w:trPr>
          <w:trHeight w:val="490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измерения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информации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год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год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год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год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год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год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</w:tr>
      <w:tr w:rsidR="00FE66BD" w:rsidRPr="00FE66BD" w:rsidTr="00655BBC">
        <w:trPr>
          <w:trHeight w:val="490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 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2 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3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4 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   5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    6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   7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   8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   9 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  10 </w:t>
            </w:r>
          </w:p>
        </w:tc>
      </w:tr>
      <w:tr w:rsidR="00FE66BD" w:rsidRPr="00FE66BD" w:rsidTr="00655BBC">
        <w:trPr>
          <w:trHeight w:val="766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456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Цель1: Создание благоприятных условий для устойчивого функционирования и развития малого и среднего предпринимательства на территории </w:t>
            </w:r>
            <w:proofErr w:type="spellStart"/>
            <w:r w:rsidRPr="00FE66BD">
              <w:t>Каргатского</w:t>
            </w:r>
            <w:proofErr w:type="spellEnd"/>
            <w:r w:rsidRPr="00FE66BD">
              <w:t xml:space="preserve"> района Новосибирской области </w:t>
            </w:r>
          </w:p>
        </w:tc>
      </w:tr>
      <w:tr w:rsidR="00FE66BD" w:rsidRPr="00FE66BD" w:rsidTr="00655BBC">
        <w:trPr>
          <w:trHeight w:val="766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 </w:t>
            </w:r>
          </w:p>
        </w:tc>
        <w:tc>
          <w:tcPr>
            <w:tcW w:w="456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Задача 1.  Предоставление финансовой поддержки субъектам малого и среднего предпринимательства.   </w:t>
            </w:r>
          </w:p>
        </w:tc>
      </w:tr>
      <w:tr w:rsidR="00FE66BD" w:rsidRPr="00FE66BD" w:rsidTr="00655BBC">
        <w:trPr>
          <w:trHeight w:val="1870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1.1 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t xml:space="preserve">Оборот малых и средних предприятий по отношению к показателю </w:t>
            </w:r>
            <w:r w:rsidRPr="00FE66BD">
              <w:rPr>
                <w:lang w:val="en-US"/>
              </w:rPr>
              <w:t xml:space="preserve">2019 </w:t>
            </w:r>
            <w:proofErr w:type="spellStart"/>
            <w:r w:rsidRPr="00FE66BD">
              <w:rPr>
                <w:lang w:val="en-US"/>
              </w:rPr>
              <w:t>году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процентов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8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 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Управления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Федеральной службы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>государственно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й статистики по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Новосибирской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области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 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101,1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101,5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102,0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102,5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103,5 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105,0 </w:t>
            </w:r>
          </w:p>
        </w:tc>
      </w:tr>
      <w:tr w:rsidR="00FE66BD" w:rsidRPr="00FE66BD" w:rsidTr="00655BBC">
        <w:trPr>
          <w:trHeight w:val="2146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1.2 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Доля обрабатывающей промышленности в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обороте СМ и СП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>(</w:t>
            </w:r>
            <w:proofErr w:type="spellStart"/>
            <w:r w:rsidRPr="00FE66BD">
              <w:rPr>
                <w:lang w:val="en-US"/>
              </w:rPr>
              <w:t>без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учета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индивидуальных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предпринимателей</w:t>
            </w:r>
            <w:proofErr w:type="spellEnd"/>
            <w:r w:rsidRPr="00FE66BD">
              <w:rPr>
                <w:lang w:val="en-US"/>
              </w:rPr>
              <w:t xml:space="preserve">) 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процентов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8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64,4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68,0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68,5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70,0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72,0 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75,0 </w:t>
            </w:r>
          </w:p>
        </w:tc>
      </w:tr>
      <w:tr w:rsidR="00FE66BD" w:rsidRPr="00FE66BD" w:rsidTr="00655BBC">
        <w:trPr>
          <w:trHeight w:val="1325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lastRenderedPageBreak/>
              <w:t xml:space="preserve">1.3 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Количество вновь созданных  рабочих мест СМ и СП 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единиц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Данные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администрации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Каргатского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района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3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3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3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3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4 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4 </w:t>
            </w:r>
          </w:p>
        </w:tc>
      </w:tr>
      <w:tr w:rsidR="00FE66BD" w:rsidRPr="00FE66BD" w:rsidTr="00655BBC">
        <w:trPr>
          <w:trHeight w:val="1318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1.4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Количество СМ и СП получивших финансовую поддержку 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единиц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Данные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администрации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Каргатского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района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5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3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3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3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3 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3 </w:t>
            </w:r>
          </w:p>
        </w:tc>
      </w:tr>
      <w:tr w:rsidR="00FE66BD" w:rsidRPr="00FE66BD" w:rsidTr="00655BBC">
        <w:trPr>
          <w:trHeight w:val="766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456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 Цель 2: Улучшение инвестиционного климата на территории </w:t>
            </w:r>
            <w:proofErr w:type="spellStart"/>
            <w:r w:rsidRPr="00FE66BD">
              <w:t>Каргатского</w:t>
            </w:r>
            <w:proofErr w:type="spellEnd"/>
            <w:r w:rsidRPr="00FE66BD">
              <w:t xml:space="preserve"> района Новосибирской области </w:t>
            </w:r>
          </w:p>
        </w:tc>
      </w:tr>
      <w:tr w:rsidR="00FE66BD" w:rsidRPr="00FE66BD" w:rsidTr="00655BBC">
        <w:trPr>
          <w:trHeight w:val="768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 </w:t>
            </w:r>
          </w:p>
        </w:tc>
        <w:tc>
          <w:tcPr>
            <w:tcW w:w="456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Задача </w:t>
            </w:r>
            <w:r w:rsidRPr="00FE66BD">
              <w:tab/>
              <w:t xml:space="preserve">2. </w:t>
            </w:r>
            <w:r w:rsidRPr="00FE66BD">
              <w:tab/>
              <w:t xml:space="preserve">Оказание </w:t>
            </w:r>
            <w:r w:rsidRPr="00FE66BD">
              <w:tab/>
              <w:t xml:space="preserve">имущественной </w:t>
            </w:r>
            <w:r w:rsidRPr="00FE66BD">
              <w:tab/>
              <w:t xml:space="preserve">поддержки </w:t>
            </w:r>
            <w:r w:rsidRPr="00FE66BD">
              <w:tab/>
              <w:t xml:space="preserve">субъектам </w:t>
            </w:r>
            <w:r w:rsidRPr="00FE66BD">
              <w:tab/>
              <w:t xml:space="preserve">малого </w:t>
            </w:r>
            <w:r w:rsidRPr="00FE66BD">
              <w:tab/>
              <w:t xml:space="preserve">и </w:t>
            </w:r>
            <w:r w:rsidRPr="00FE66BD">
              <w:tab/>
              <w:t xml:space="preserve">среднего предпринимательства </w:t>
            </w:r>
          </w:p>
        </w:tc>
      </w:tr>
      <w:tr w:rsidR="00FE66BD" w:rsidRPr="00FE66BD" w:rsidTr="00655BBC">
        <w:trPr>
          <w:trHeight w:val="1318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2.1 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Количество СМ и СП получивших имущественную поддержку 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единиц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Данные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администрации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Каргатского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района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0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 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 </w:t>
            </w:r>
          </w:p>
        </w:tc>
      </w:tr>
      <w:tr w:rsidR="00FE66BD" w:rsidRPr="00FE66BD" w:rsidTr="00655BBC">
        <w:trPr>
          <w:trHeight w:val="490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456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Задача 3. Привлечение инвестиций на территорию </w:t>
            </w:r>
            <w:proofErr w:type="spellStart"/>
            <w:r w:rsidRPr="00FE66BD">
              <w:t>Каргатского</w:t>
            </w:r>
            <w:proofErr w:type="spellEnd"/>
            <w:r w:rsidRPr="00FE66BD">
              <w:t xml:space="preserve"> района </w:t>
            </w:r>
          </w:p>
        </w:tc>
      </w:tr>
      <w:tr w:rsidR="00FE66BD" w:rsidRPr="00FE66BD" w:rsidTr="00655BBC">
        <w:trPr>
          <w:trHeight w:val="1318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3.1 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Доля инвестиций СМ и СП в экономике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Каргатского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района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процент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Данные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администрации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Каргатского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района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76,5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76,5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76,8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77,0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77,8 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78,0 </w:t>
            </w:r>
          </w:p>
        </w:tc>
      </w:tr>
      <w:tr w:rsidR="00FE66BD" w:rsidRPr="00FE66BD" w:rsidTr="00655BBC">
        <w:trPr>
          <w:trHeight w:val="766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456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Задача 4. Повышение доступности информационно-консультационных ресурсов для субъектов малого и среднего предпринимательства </w:t>
            </w:r>
          </w:p>
        </w:tc>
      </w:tr>
      <w:tr w:rsidR="00FE66BD" w:rsidRPr="00FE66BD" w:rsidTr="00655BBC">
        <w:trPr>
          <w:trHeight w:val="1870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4.1 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Количество  СМ и СП принявших участие в семинарах, конференциях, круглых столах  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  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единиц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8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Данные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администрации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Каргатского</w:t>
            </w:r>
            <w:proofErr w:type="spellEnd"/>
            <w:r w:rsidRPr="00FE66BD">
              <w:rPr>
                <w:lang w:val="en-US"/>
              </w:rPr>
              <w:t xml:space="preserve"> </w:t>
            </w:r>
            <w:proofErr w:type="spellStart"/>
            <w:r w:rsidRPr="00FE66BD">
              <w:rPr>
                <w:lang w:val="en-US"/>
              </w:rPr>
              <w:t>района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10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10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11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11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12 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12 </w:t>
            </w:r>
          </w:p>
        </w:tc>
      </w:tr>
      <w:tr w:rsidR="00FE66BD" w:rsidRPr="00FE66BD" w:rsidTr="00655BBC">
        <w:trPr>
          <w:trHeight w:val="1318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4.2 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Количество консультаций  оказанных СМ и СП  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единиц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808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8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9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10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11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12 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13 </w:t>
            </w:r>
          </w:p>
        </w:tc>
      </w:tr>
      <w:tr w:rsidR="00FE66BD" w:rsidRPr="00FE66BD" w:rsidTr="00655BBC">
        <w:trPr>
          <w:trHeight w:val="2422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lastRenderedPageBreak/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4.3 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Количество мероприятий проведенных среди молодежи для  популяризации </w:t>
            </w:r>
            <w:proofErr w:type="spellStart"/>
            <w:r w:rsidRPr="00FE66BD">
              <w:t>предпринимательст</w:t>
            </w:r>
            <w:proofErr w:type="spellEnd"/>
            <w:r w:rsidRPr="00FE66BD">
              <w:t xml:space="preserve"> </w:t>
            </w:r>
            <w:proofErr w:type="spellStart"/>
            <w:r w:rsidRPr="00FE66BD">
              <w:t>ва</w:t>
            </w:r>
            <w:proofErr w:type="spellEnd"/>
            <w:r w:rsidRPr="00FE66BD">
              <w:t xml:space="preserve"> </w:t>
            </w:r>
            <w:proofErr w:type="spellStart"/>
            <w:r w:rsidRPr="00FE66BD">
              <w:t>Каргатского</w:t>
            </w:r>
            <w:proofErr w:type="spellEnd"/>
            <w:r w:rsidRPr="00FE66BD">
              <w:t xml:space="preserve"> района 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</w:pPr>
            <w:r w:rsidRPr="00FE66BD">
              <w:t xml:space="preserve"> </w:t>
            </w:r>
          </w:p>
          <w:p w:rsidR="00FE66BD" w:rsidRPr="00FE66BD" w:rsidRDefault="00FE66BD" w:rsidP="00FE66BD">
            <w:pPr>
              <w:spacing w:after="0"/>
            </w:pPr>
            <w:r w:rsidRPr="00FE66BD"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proofErr w:type="spellStart"/>
            <w:r w:rsidRPr="00FE66BD">
              <w:rPr>
                <w:lang w:val="en-US"/>
              </w:rPr>
              <w:t>единиц</w:t>
            </w:r>
            <w:proofErr w:type="spellEnd"/>
            <w:r w:rsidRPr="00FE66BD">
              <w:rPr>
                <w:lang w:val="en-US"/>
              </w:rPr>
              <w:t xml:space="preserve"> </w:t>
            </w:r>
          </w:p>
        </w:tc>
        <w:tc>
          <w:tcPr>
            <w:tcW w:w="8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-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 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 </w:t>
            </w:r>
          </w:p>
          <w:p w:rsidR="00FE66BD" w:rsidRPr="00FE66BD" w:rsidRDefault="00FE66BD" w:rsidP="00FE66BD">
            <w:pPr>
              <w:spacing w:after="0"/>
              <w:rPr>
                <w:lang w:val="en-US"/>
              </w:rPr>
            </w:pPr>
            <w:r w:rsidRPr="00FE66BD">
              <w:rPr>
                <w:lang w:val="en-US"/>
              </w:rPr>
              <w:t xml:space="preserve">1 </w:t>
            </w:r>
          </w:p>
        </w:tc>
      </w:tr>
    </w:tbl>
    <w:p w:rsidR="00FE66BD" w:rsidRPr="00FE66BD" w:rsidRDefault="00FE66BD" w:rsidP="00FE66BD">
      <w:pPr>
        <w:spacing w:after="0"/>
        <w:rPr>
          <w:lang w:val="en-US"/>
        </w:rPr>
      </w:pPr>
      <w:r w:rsidRPr="00FE66BD">
        <w:rPr>
          <w:lang w:val="en-US"/>
        </w:rPr>
        <w:lastRenderedPageBreak/>
        <w:t xml:space="preserve"> </w:t>
      </w:r>
    </w:p>
    <w:p w:rsidR="00FE66BD" w:rsidRPr="00FE66BD" w:rsidRDefault="00FE66BD" w:rsidP="00FE66BD">
      <w:pPr>
        <w:spacing w:after="0"/>
        <w:rPr>
          <w:lang w:val="en-US"/>
        </w:rPr>
      </w:pPr>
      <w:r w:rsidRPr="00FE66BD">
        <w:rPr>
          <w:lang w:val="en-US"/>
        </w:rPr>
        <w:t xml:space="preserve"> </w:t>
      </w:r>
    </w:p>
    <w:p w:rsidR="00FE66BD" w:rsidRPr="00FE66BD" w:rsidRDefault="00FE66BD" w:rsidP="00FE66BD">
      <w:pPr>
        <w:spacing w:after="0"/>
        <w:rPr>
          <w:lang w:val="en-US"/>
        </w:rPr>
      </w:pPr>
      <w:r w:rsidRPr="00FE66BD">
        <w:rPr>
          <w:lang w:val="en-US"/>
        </w:rPr>
        <w:t xml:space="preserve">                                          </w:t>
      </w:r>
    </w:p>
    <w:p w:rsidR="00FE66BD" w:rsidRPr="00FE66BD" w:rsidRDefault="00FE66BD" w:rsidP="00FE66BD">
      <w:pPr>
        <w:spacing w:after="0"/>
        <w:rPr>
          <w:lang w:val="en-US"/>
        </w:rPr>
      </w:pPr>
      <w:r w:rsidRPr="00FE66BD">
        <w:rPr>
          <w:lang w:val="en-US"/>
        </w:rPr>
        <w:t xml:space="preserve">                                                                             </w:t>
      </w:r>
    </w:p>
    <w:p w:rsidR="00FE66BD" w:rsidRPr="00FE66BD" w:rsidRDefault="00FE66BD" w:rsidP="00FE66BD">
      <w:pPr>
        <w:spacing w:after="0"/>
        <w:rPr>
          <w:lang w:val="en-US"/>
        </w:rPr>
      </w:pPr>
      <w:r w:rsidRPr="00FE66BD">
        <w:rPr>
          <w:lang w:val="en-US"/>
        </w:rPr>
        <w:t xml:space="preserve"> </w:t>
      </w:r>
    </w:p>
    <w:p w:rsidR="00FE66BD" w:rsidRPr="00FE66BD" w:rsidRDefault="00FE66BD" w:rsidP="00FE66BD">
      <w:pPr>
        <w:spacing w:after="0"/>
        <w:rPr>
          <w:lang w:val="en-US"/>
        </w:rPr>
      </w:pPr>
      <w:r w:rsidRPr="00FE66BD">
        <w:rPr>
          <w:lang w:val="en-US"/>
        </w:rPr>
        <w:t xml:space="preserve"> </w:t>
      </w:r>
    </w:p>
    <w:p w:rsidR="00FE66BD" w:rsidRPr="00FE66BD" w:rsidRDefault="00FE66BD" w:rsidP="00FE66BD">
      <w:pPr>
        <w:spacing w:after="0"/>
        <w:rPr>
          <w:lang w:val="en-US"/>
        </w:rPr>
      </w:pPr>
      <w:r w:rsidRPr="00FE66BD">
        <w:rPr>
          <w:lang w:val="en-US"/>
        </w:rPr>
        <w:t xml:space="preserve"> </w:t>
      </w:r>
    </w:p>
    <w:p w:rsidR="00FE66BD" w:rsidRPr="00FE66BD" w:rsidRDefault="00FE66BD" w:rsidP="00FE66BD">
      <w:pPr>
        <w:spacing w:after="0"/>
        <w:rPr>
          <w:lang w:val="en-US"/>
        </w:rPr>
      </w:pPr>
      <w:r w:rsidRPr="00FE66BD">
        <w:rPr>
          <w:lang w:val="en-US"/>
        </w:rPr>
        <w:t xml:space="preserve"> </w:t>
      </w:r>
    </w:p>
    <w:p w:rsidR="00FE66BD" w:rsidRPr="00FE66BD" w:rsidRDefault="00FE66BD" w:rsidP="00FE66BD">
      <w:pPr>
        <w:spacing w:after="0"/>
        <w:rPr>
          <w:lang w:val="en-US"/>
        </w:rPr>
      </w:pPr>
      <w:r w:rsidRPr="00FE66BD">
        <w:rPr>
          <w:lang w:val="en-US"/>
        </w:rPr>
        <w:t xml:space="preserve"> </w:t>
      </w:r>
    </w:p>
    <w:p w:rsidR="00FE66BD" w:rsidRPr="00FE66BD" w:rsidRDefault="00FE66BD" w:rsidP="00FE66BD">
      <w:pPr>
        <w:rPr>
          <w:lang w:val="en-US"/>
        </w:rPr>
      </w:pPr>
      <w:r w:rsidRPr="00FE66BD">
        <w:rPr>
          <w:lang w:val="en-US"/>
        </w:rPr>
        <w:t xml:space="preserve">              </w:t>
      </w:r>
    </w:p>
    <w:p w:rsidR="00FE66BD" w:rsidRPr="00FE66BD" w:rsidRDefault="00FE66BD" w:rsidP="00FE66BD">
      <w:pPr>
        <w:rPr>
          <w:lang w:val="en-US"/>
        </w:rPr>
      </w:pPr>
      <w:r w:rsidRPr="00FE66BD">
        <w:rPr>
          <w:lang w:val="en-US"/>
        </w:rPr>
        <w:t xml:space="preserve"> </w:t>
      </w:r>
    </w:p>
    <w:p w:rsidR="00FE66BD" w:rsidRPr="00FE66BD" w:rsidRDefault="00FE66BD" w:rsidP="00FE66BD">
      <w:pPr>
        <w:rPr>
          <w:lang w:val="en-US"/>
        </w:rPr>
      </w:pPr>
      <w:r w:rsidRPr="00FE66BD">
        <w:rPr>
          <w:lang w:val="en-US"/>
        </w:rPr>
        <w:t xml:space="preserve"> </w:t>
      </w:r>
    </w:p>
    <w:p w:rsidR="00FE66BD" w:rsidRPr="00FE66BD" w:rsidRDefault="00FE66BD" w:rsidP="00FE66BD">
      <w:pPr>
        <w:rPr>
          <w:lang w:val="en-US"/>
        </w:rPr>
      </w:pPr>
      <w:r w:rsidRPr="00FE66BD">
        <w:rPr>
          <w:lang w:val="en-US"/>
        </w:rPr>
        <w:t xml:space="preserve"> </w:t>
      </w:r>
    </w:p>
    <w:p w:rsidR="00FE66BD" w:rsidRPr="00FE66BD" w:rsidRDefault="00FE66BD" w:rsidP="00FE66BD">
      <w:pPr>
        <w:rPr>
          <w:lang w:val="en-US"/>
        </w:rPr>
      </w:pPr>
      <w:r w:rsidRPr="00FE66BD">
        <w:rPr>
          <w:lang w:val="en-US"/>
        </w:rPr>
        <w:t xml:space="preserve"> </w:t>
      </w:r>
    </w:p>
    <w:p w:rsidR="00FE66BD" w:rsidRPr="00FE66BD" w:rsidRDefault="00FE66BD" w:rsidP="00FE66BD">
      <w:pPr>
        <w:rPr>
          <w:lang w:val="en-US"/>
        </w:rPr>
      </w:pPr>
      <w:r w:rsidRPr="00FE66BD">
        <w:rPr>
          <w:lang w:val="en-US"/>
        </w:rPr>
        <w:t xml:space="preserve"> </w:t>
      </w:r>
    </w:p>
    <w:p w:rsidR="00FE66BD" w:rsidRPr="00FE66BD" w:rsidRDefault="00FE66BD" w:rsidP="00FE66BD">
      <w:pPr>
        <w:rPr>
          <w:lang w:val="en-US"/>
        </w:rPr>
      </w:pPr>
      <w:r w:rsidRPr="00FE66BD">
        <w:rPr>
          <w:lang w:val="en-US"/>
        </w:rPr>
        <w:t xml:space="preserve">  </w:t>
      </w:r>
    </w:p>
    <w:p w:rsidR="00FE66BD" w:rsidRPr="00FE66BD" w:rsidRDefault="00FE66BD" w:rsidP="00FE66BD">
      <w:pPr>
        <w:rPr>
          <w:lang w:val="en-US"/>
        </w:rPr>
      </w:pPr>
      <w:r w:rsidRPr="00FE66BD">
        <w:rPr>
          <w:lang w:val="en-US"/>
        </w:rPr>
        <w:t xml:space="preserve"> </w:t>
      </w:r>
    </w:p>
    <w:p w:rsidR="00FE66BD" w:rsidRPr="00FE66BD" w:rsidRDefault="00FE66BD" w:rsidP="00FE66BD">
      <w:pPr>
        <w:rPr>
          <w:lang w:val="en-US"/>
        </w:rPr>
      </w:pPr>
      <w:r w:rsidRPr="00FE66BD">
        <w:rPr>
          <w:lang w:val="en-US"/>
        </w:rPr>
        <w:t xml:space="preserve"> </w:t>
      </w:r>
    </w:p>
    <w:p w:rsidR="00FE66BD" w:rsidRPr="00FE66BD" w:rsidRDefault="00FE66BD" w:rsidP="00FE66BD">
      <w:pPr>
        <w:rPr>
          <w:lang w:val="en-US"/>
        </w:rPr>
      </w:pPr>
      <w:r w:rsidRPr="00FE66BD">
        <w:rPr>
          <w:lang w:val="en-US"/>
        </w:rPr>
        <w:t xml:space="preserve"> </w:t>
      </w:r>
    </w:p>
    <w:p w:rsidR="00F45FDC" w:rsidRDefault="00F45FDC"/>
    <w:sectPr w:rsidR="00F45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16AC"/>
    <w:multiLevelType w:val="hybridMultilevel"/>
    <w:tmpl w:val="F3F80C5A"/>
    <w:lvl w:ilvl="0" w:tplc="482E6056">
      <w:start w:val="1"/>
      <w:numFmt w:val="bullet"/>
      <w:lvlText w:val="-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3C4778">
      <w:start w:val="1"/>
      <w:numFmt w:val="bullet"/>
      <w:lvlText w:val="o"/>
      <w:lvlJc w:val="left"/>
      <w:pPr>
        <w:ind w:left="1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EC9E78">
      <w:start w:val="1"/>
      <w:numFmt w:val="bullet"/>
      <w:lvlText w:val="▪"/>
      <w:lvlJc w:val="left"/>
      <w:pPr>
        <w:ind w:left="2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548256">
      <w:start w:val="1"/>
      <w:numFmt w:val="bullet"/>
      <w:lvlText w:val="•"/>
      <w:lvlJc w:val="left"/>
      <w:pPr>
        <w:ind w:left="3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928D04">
      <w:start w:val="1"/>
      <w:numFmt w:val="bullet"/>
      <w:lvlText w:val="o"/>
      <w:lvlJc w:val="left"/>
      <w:pPr>
        <w:ind w:left="3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B6A42A">
      <w:start w:val="1"/>
      <w:numFmt w:val="bullet"/>
      <w:lvlText w:val="▪"/>
      <w:lvlJc w:val="left"/>
      <w:pPr>
        <w:ind w:left="4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10F144">
      <w:start w:val="1"/>
      <w:numFmt w:val="bullet"/>
      <w:lvlText w:val="•"/>
      <w:lvlJc w:val="left"/>
      <w:pPr>
        <w:ind w:left="5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2EF316">
      <w:start w:val="1"/>
      <w:numFmt w:val="bullet"/>
      <w:lvlText w:val="o"/>
      <w:lvlJc w:val="left"/>
      <w:pPr>
        <w:ind w:left="6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D4ABF6">
      <w:start w:val="1"/>
      <w:numFmt w:val="bullet"/>
      <w:lvlText w:val="▪"/>
      <w:lvlJc w:val="left"/>
      <w:pPr>
        <w:ind w:left="6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B0C7116"/>
    <w:multiLevelType w:val="hybridMultilevel"/>
    <w:tmpl w:val="45FE9500"/>
    <w:lvl w:ilvl="0" w:tplc="A4D28C4C">
      <w:start w:val="1"/>
      <w:numFmt w:val="bullet"/>
      <w:lvlText w:val="•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ECB352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A2790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80AF9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CE62F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D4FC8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BC6D70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E6449C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E86BCA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F473F46"/>
    <w:multiLevelType w:val="hybridMultilevel"/>
    <w:tmpl w:val="623AA1DC"/>
    <w:lvl w:ilvl="0" w:tplc="F4CE06B4">
      <w:start w:val="1"/>
      <w:numFmt w:val="bullet"/>
      <w:lvlText w:val="•"/>
      <w:lvlJc w:val="left"/>
      <w:pPr>
        <w:ind w:left="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E42E6">
      <w:start w:val="1"/>
      <w:numFmt w:val="bullet"/>
      <w:lvlText w:val="o"/>
      <w:lvlJc w:val="left"/>
      <w:pPr>
        <w:ind w:left="12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E777E">
      <w:start w:val="1"/>
      <w:numFmt w:val="bullet"/>
      <w:lvlText w:val="▪"/>
      <w:lvlJc w:val="left"/>
      <w:pPr>
        <w:ind w:left="20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5078D8">
      <w:start w:val="1"/>
      <w:numFmt w:val="bullet"/>
      <w:lvlText w:val="•"/>
      <w:lvlJc w:val="left"/>
      <w:pPr>
        <w:ind w:left="2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CAD0C8">
      <w:start w:val="1"/>
      <w:numFmt w:val="bullet"/>
      <w:lvlText w:val="o"/>
      <w:lvlJc w:val="left"/>
      <w:pPr>
        <w:ind w:left="34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DAE270">
      <w:start w:val="1"/>
      <w:numFmt w:val="bullet"/>
      <w:lvlText w:val="▪"/>
      <w:lvlJc w:val="left"/>
      <w:pPr>
        <w:ind w:left="41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44ED38">
      <w:start w:val="1"/>
      <w:numFmt w:val="bullet"/>
      <w:lvlText w:val="•"/>
      <w:lvlJc w:val="left"/>
      <w:pPr>
        <w:ind w:left="4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B819D6">
      <w:start w:val="1"/>
      <w:numFmt w:val="bullet"/>
      <w:lvlText w:val="o"/>
      <w:lvlJc w:val="left"/>
      <w:pPr>
        <w:ind w:left="56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46C50">
      <w:start w:val="1"/>
      <w:numFmt w:val="bullet"/>
      <w:lvlText w:val="▪"/>
      <w:lvlJc w:val="left"/>
      <w:pPr>
        <w:ind w:left="63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11170CC"/>
    <w:multiLevelType w:val="hybridMultilevel"/>
    <w:tmpl w:val="393C2474"/>
    <w:lvl w:ilvl="0" w:tplc="BDD899FA">
      <w:start w:val="1"/>
      <w:numFmt w:val="bullet"/>
      <w:lvlText w:val="•"/>
      <w:lvlJc w:val="left"/>
      <w:pPr>
        <w:ind w:left="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0145C">
      <w:start w:val="1"/>
      <w:numFmt w:val="bullet"/>
      <w:lvlText w:val="o"/>
      <w:lvlJc w:val="left"/>
      <w:pPr>
        <w:ind w:left="12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803B2E">
      <w:start w:val="1"/>
      <w:numFmt w:val="bullet"/>
      <w:lvlText w:val="▪"/>
      <w:lvlJc w:val="left"/>
      <w:pPr>
        <w:ind w:left="20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3E9D02">
      <w:start w:val="1"/>
      <w:numFmt w:val="bullet"/>
      <w:lvlText w:val="•"/>
      <w:lvlJc w:val="left"/>
      <w:pPr>
        <w:ind w:left="2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ECE036">
      <w:start w:val="1"/>
      <w:numFmt w:val="bullet"/>
      <w:lvlText w:val="o"/>
      <w:lvlJc w:val="left"/>
      <w:pPr>
        <w:ind w:left="34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E84A22">
      <w:start w:val="1"/>
      <w:numFmt w:val="bullet"/>
      <w:lvlText w:val="▪"/>
      <w:lvlJc w:val="left"/>
      <w:pPr>
        <w:ind w:left="41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86CE1E">
      <w:start w:val="1"/>
      <w:numFmt w:val="bullet"/>
      <w:lvlText w:val="•"/>
      <w:lvlJc w:val="left"/>
      <w:pPr>
        <w:ind w:left="4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7CDBD2">
      <w:start w:val="1"/>
      <w:numFmt w:val="bullet"/>
      <w:lvlText w:val="o"/>
      <w:lvlJc w:val="left"/>
      <w:pPr>
        <w:ind w:left="56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A2BEB4">
      <w:start w:val="1"/>
      <w:numFmt w:val="bullet"/>
      <w:lvlText w:val="▪"/>
      <w:lvlJc w:val="left"/>
      <w:pPr>
        <w:ind w:left="63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7B3F0E"/>
    <w:multiLevelType w:val="hybridMultilevel"/>
    <w:tmpl w:val="5F329482"/>
    <w:lvl w:ilvl="0" w:tplc="AB9C0D0C">
      <w:start w:val="1"/>
      <w:numFmt w:val="bullet"/>
      <w:lvlText w:val="-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587E7E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2C45A2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06F50E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CA0092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1CF78E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C6D8AA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E23D50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141A92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92552DC"/>
    <w:multiLevelType w:val="hybridMultilevel"/>
    <w:tmpl w:val="10F2894C"/>
    <w:lvl w:ilvl="0" w:tplc="A240F67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4C155A">
      <w:start w:val="1"/>
      <w:numFmt w:val="lowerLetter"/>
      <w:lvlText w:val="%2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30CBE4">
      <w:start w:val="1"/>
      <w:numFmt w:val="lowerRoman"/>
      <w:lvlText w:val="%3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FAB3CA">
      <w:start w:val="1"/>
      <w:numFmt w:val="decimal"/>
      <w:lvlText w:val="%4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CEC72C">
      <w:start w:val="1"/>
      <w:numFmt w:val="lowerLetter"/>
      <w:lvlText w:val="%5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52E176">
      <w:start w:val="1"/>
      <w:numFmt w:val="lowerRoman"/>
      <w:lvlText w:val="%6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0CB58A">
      <w:start w:val="1"/>
      <w:numFmt w:val="decimal"/>
      <w:lvlText w:val="%7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6C3896">
      <w:start w:val="1"/>
      <w:numFmt w:val="lowerLetter"/>
      <w:lvlText w:val="%8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46E94C">
      <w:start w:val="1"/>
      <w:numFmt w:val="lowerRoman"/>
      <w:lvlText w:val="%9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AE74DCA"/>
    <w:multiLevelType w:val="hybridMultilevel"/>
    <w:tmpl w:val="1B6C85C8"/>
    <w:lvl w:ilvl="0" w:tplc="EBF2468E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D83352">
      <w:start w:val="1"/>
      <w:numFmt w:val="bullet"/>
      <w:lvlText w:val="o"/>
      <w:lvlJc w:val="left"/>
      <w:pPr>
        <w:ind w:left="19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2C66C0">
      <w:start w:val="1"/>
      <w:numFmt w:val="bullet"/>
      <w:lvlText w:val="▪"/>
      <w:lvlJc w:val="left"/>
      <w:pPr>
        <w:ind w:left="26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AEC2D8">
      <w:start w:val="1"/>
      <w:numFmt w:val="bullet"/>
      <w:lvlText w:val="•"/>
      <w:lvlJc w:val="left"/>
      <w:pPr>
        <w:ind w:left="33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2CB45C">
      <w:start w:val="1"/>
      <w:numFmt w:val="bullet"/>
      <w:lvlText w:val="o"/>
      <w:lvlJc w:val="left"/>
      <w:pPr>
        <w:ind w:left="40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AE8892">
      <w:start w:val="1"/>
      <w:numFmt w:val="bullet"/>
      <w:lvlText w:val="▪"/>
      <w:lvlJc w:val="left"/>
      <w:pPr>
        <w:ind w:left="47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AE4B96">
      <w:start w:val="1"/>
      <w:numFmt w:val="bullet"/>
      <w:lvlText w:val="•"/>
      <w:lvlJc w:val="left"/>
      <w:pPr>
        <w:ind w:left="5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1005EE">
      <w:start w:val="1"/>
      <w:numFmt w:val="bullet"/>
      <w:lvlText w:val="o"/>
      <w:lvlJc w:val="left"/>
      <w:pPr>
        <w:ind w:left="6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F48DEE">
      <w:start w:val="1"/>
      <w:numFmt w:val="bullet"/>
      <w:lvlText w:val="▪"/>
      <w:lvlJc w:val="left"/>
      <w:pPr>
        <w:ind w:left="6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1A51EA"/>
    <w:multiLevelType w:val="hybridMultilevel"/>
    <w:tmpl w:val="79BA3242"/>
    <w:lvl w:ilvl="0" w:tplc="60CA8968">
      <w:start w:val="2021"/>
      <w:numFmt w:val="decimal"/>
      <w:lvlText w:val="%1"/>
      <w:lvlJc w:val="left"/>
      <w:pPr>
        <w:ind w:left="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F68360">
      <w:start w:val="1"/>
      <w:numFmt w:val="lowerLetter"/>
      <w:lvlText w:val="%2"/>
      <w:lvlJc w:val="left"/>
      <w:pPr>
        <w:ind w:left="1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AC74D8">
      <w:start w:val="1"/>
      <w:numFmt w:val="lowerRoman"/>
      <w:lvlText w:val="%3"/>
      <w:lvlJc w:val="left"/>
      <w:pPr>
        <w:ind w:left="2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2CABDC">
      <w:start w:val="1"/>
      <w:numFmt w:val="decimal"/>
      <w:lvlText w:val="%4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22FBEA">
      <w:start w:val="1"/>
      <w:numFmt w:val="lowerLetter"/>
      <w:lvlText w:val="%5"/>
      <w:lvlJc w:val="left"/>
      <w:pPr>
        <w:ind w:left="3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580186">
      <w:start w:val="1"/>
      <w:numFmt w:val="lowerRoman"/>
      <w:lvlText w:val="%6"/>
      <w:lvlJc w:val="left"/>
      <w:pPr>
        <w:ind w:left="4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D235F4">
      <w:start w:val="1"/>
      <w:numFmt w:val="decimal"/>
      <w:lvlText w:val="%7"/>
      <w:lvlJc w:val="left"/>
      <w:pPr>
        <w:ind w:left="4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BC480C">
      <w:start w:val="1"/>
      <w:numFmt w:val="lowerLetter"/>
      <w:lvlText w:val="%8"/>
      <w:lvlJc w:val="left"/>
      <w:pPr>
        <w:ind w:left="5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5A9AE4">
      <w:start w:val="1"/>
      <w:numFmt w:val="lowerRoman"/>
      <w:lvlText w:val="%9"/>
      <w:lvlJc w:val="left"/>
      <w:pPr>
        <w:ind w:left="6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557A9E"/>
    <w:multiLevelType w:val="hybridMultilevel"/>
    <w:tmpl w:val="BC5234F2"/>
    <w:lvl w:ilvl="0" w:tplc="8BD04A0A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44F238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B8B11E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AC1732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B084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9695B6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D6E192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64700E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DE698E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C421AFF"/>
    <w:multiLevelType w:val="hybridMultilevel"/>
    <w:tmpl w:val="C7A0CD4E"/>
    <w:lvl w:ilvl="0" w:tplc="CD34FD4E">
      <w:start w:val="2019"/>
      <w:numFmt w:val="decimal"/>
      <w:lvlText w:val="%1"/>
      <w:lvlJc w:val="left"/>
      <w:pPr>
        <w:ind w:left="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BC4192">
      <w:start w:val="1"/>
      <w:numFmt w:val="lowerLetter"/>
      <w:lvlText w:val="%2"/>
      <w:lvlJc w:val="left"/>
      <w:pPr>
        <w:ind w:left="1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E29E94">
      <w:start w:val="1"/>
      <w:numFmt w:val="lowerRoman"/>
      <w:lvlText w:val="%3"/>
      <w:lvlJc w:val="left"/>
      <w:pPr>
        <w:ind w:left="2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CACABE">
      <w:start w:val="1"/>
      <w:numFmt w:val="decimal"/>
      <w:lvlText w:val="%4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A86B4A">
      <w:start w:val="1"/>
      <w:numFmt w:val="lowerLetter"/>
      <w:lvlText w:val="%5"/>
      <w:lvlJc w:val="left"/>
      <w:pPr>
        <w:ind w:left="3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08A3BA">
      <w:start w:val="1"/>
      <w:numFmt w:val="lowerRoman"/>
      <w:lvlText w:val="%6"/>
      <w:lvlJc w:val="left"/>
      <w:pPr>
        <w:ind w:left="4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58BD4C">
      <w:start w:val="1"/>
      <w:numFmt w:val="decimal"/>
      <w:lvlText w:val="%7"/>
      <w:lvlJc w:val="left"/>
      <w:pPr>
        <w:ind w:left="4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3A1980">
      <w:start w:val="1"/>
      <w:numFmt w:val="lowerLetter"/>
      <w:lvlText w:val="%8"/>
      <w:lvlJc w:val="left"/>
      <w:pPr>
        <w:ind w:left="5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C269CA">
      <w:start w:val="1"/>
      <w:numFmt w:val="lowerRoman"/>
      <w:lvlText w:val="%9"/>
      <w:lvlJc w:val="left"/>
      <w:pPr>
        <w:ind w:left="6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C770EA"/>
    <w:multiLevelType w:val="hybridMultilevel"/>
    <w:tmpl w:val="14A8CCEE"/>
    <w:lvl w:ilvl="0" w:tplc="6400AA5E">
      <w:start w:val="1"/>
      <w:numFmt w:val="bullet"/>
      <w:lvlText w:val="*"/>
      <w:lvlJc w:val="left"/>
      <w:pPr>
        <w:ind w:left="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3A8EB6">
      <w:start w:val="1"/>
      <w:numFmt w:val="bullet"/>
      <w:lvlText w:val="o"/>
      <w:lvlJc w:val="left"/>
      <w:pPr>
        <w:ind w:left="1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98D578">
      <w:start w:val="1"/>
      <w:numFmt w:val="bullet"/>
      <w:lvlText w:val="▪"/>
      <w:lvlJc w:val="left"/>
      <w:pPr>
        <w:ind w:left="2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3E8C7E">
      <w:start w:val="1"/>
      <w:numFmt w:val="bullet"/>
      <w:lvlText w:val="•"/>
      <w:lvlJc w:val="left"/>
      <w:pPr>
        <w:ind w:left="3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14AD0A">
      <w:start w:val="1"/>
      <w:numFmt w:val="bullet"/>
      <w:lvlText w:val="o"/>
      <w:lvlJc w:val="left"/>
      <w:pPr>
        <w:ind w:left="3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BEDA6E">
      <w:start w:val="1"/>
      <w:numFmt w:val="bullet"/>
      <w:lvlText w:val="▪"/>
      <w:lvlJc w:val="left"/>
      <w:pPr>
        <w:ind w:left="4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FE5060">
      <w:start w:val="1"/>
      <w:numFmt w:val="bullet"/>
      <w:lvlText w:val="•"/>
      <w:lvlJc w:val="left"/>
      <w:pPr>
        <w:ind w:left="5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187688">
      <w:start w:val="1"/>
      <w:numFmt w:val="bullet"/>
      <w:lvlText w:val="o"/>
      <w:lvlJc w:val="left"/>
      <w:pPr>
        <w:ind w:left="5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48300C">
      <w:start w:val="1"/>
      <w:numFmt w:val="bullet"/>
      <w:lvlText w:val="▪"/>
      <w:lvlJc w:val="left"/>
      <w:pPr>
        <w:ind w:left="6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7F87039"/>
    <w:multiLevelType w:val="hybridMultilevel"/>
    <w:tmpl w:val="04743CF4"/>
    <w:lvl w:ilvl="0" w:tplc="C57A53C0">
      <w:start w:val="2021"/>
      <w:numFmt w:val="decimal"/>
      <w:lvlText w:val="%1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246FB4">
      <w:start w:val="1"/>
      <w:numFmt w:val="lowerLetter"/>
      <w:lvlText w:val="%2"/>
      <w:lvlJc w:val="left"/>
      <w:pPr>
        <w:ind w:left="1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4A1F94">
      <w:start w:val="1"/>
      <w:numFmt w:val="lowerRoman"/>
      <w:lvlText w:val="%3"/>
      <w:lvlJc w:val="left"/>
      <w:pPr>
        <w:ind w:left="2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448B2A">
      <w:start w:val="1"/>
      <w:numFmt w:val="decimal"/>
      <w:lvlText w:val="%4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566218">
      <w:start w:val="1"/>
      <w:numFmt w:val="lowerLetter"/>
      <w:lvlText w:val="%5"/>
      <w:lvlJc w:val="left"/>
      <w:pPr>
        <w:ind w:left="3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126C78">
      <w:start w:val="1"/>
      <w:numFmt w:val="lowerRoman"/>
      <w:lvlText w:val="%6"/>
      <w:lvlJc w:val="left"/>
      <w:pPr>
        <w:ind w:left="4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E61BC0">
      <w:start w:val="1"/>
      <w:numFmt w:val="decimal"/>
      <w:lvlText w:val="%7"/>
      <w:lvlJc w:val="left"/>
      <w:pPr>
        <w:ind w:left="4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E8864A">
      <w:start w:val="1"/>
      <w:numFmt w:val="lowerLetter"/>
      <w:lvlText w:val="%8"/>
      <w:lvlJc w:val="left"/>
      <w:pPr>
        <w:ind w:left="5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30B3FC">
      <w:start w:val="1"/>
      <w:numFmt w:val="lowerRoman"/>
      <w:lvlText w:val="%9"/>
      <w:lvlJc w:val="left"/>
      <w:pPr>
        <w:ind w:left="6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CC63D6E"/>
    <w:multiLevelType w:val="hybridMultilevel"/>
    <w:tmpl w:val="C19AD5DE"/>
    <w:lvl w:ilvl="0" w:tplc="57A8345E">
      <w:start w:val="1"/>
      <w:numFmt w:val="bullet"/>
      <w:lvlText w:val="•"/>
      <w:lvlJc w:val="left"/>
      <w:pPr>
        <w:ind w:left="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AA32E0">
      <w:start w:val="1"/>
      <w:numFmt w:val="bullet"/>
      <w:lvlText w:val="o"/>
      <w:lvlJc w:val="left"/>
      <w:pPr>
        <w:ind w:left="12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A49DA">
      <w:start w:val="1"/>
      <w:numFmt w:val="bullet"/>
      <w:lvlText w:val="▪"/>
      <w:lvlJc w:val="left"/>
      <w:pPr>
        <w:ind w:left="20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68C536">
      <w:start w:val="1"/>
      <w:numFmt w:val="bullet"/>
      <w:lvlText w:val="•"/>
      <w:lvlJc w:val="left"/>
      <w:pPr>
        <w:ind w:left="2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7658CC">
      <w:start w:val="1"/>
      <w:numFmt w:val="bullet"/>
      <w:lvlText w:val="o"/>
      <w:lvlJc w:val="left"/>
      <w:pPr>
        <w:ind w:left="34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EE7AB0">
      <w:start w:val="1"/>
      <w:numFmt w:val="bullet"/>
      <w:lvlText w:val="▪"/>
      <w:lvlJc w:val="left"/>
      <w:pPr>
        <w:ind w:left="41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C9A6C">
      <w:start w:val="1"/>
      <w:numFmt w:val="bullet"/>
      <w:lvlText w:val="•"/>
      <w:lvlJc w:val="left"/>
      <w:pPr>
        <w:ind w:left="4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BCC520">
      <w:start w:val="1"/>
      <w:numFmt w:val="bullet"/>
      <w:lvlText w:val="o"/>
      <w:lvlJc w:val="left"/>
      <w:pPr>
        <w:ind w:left="56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F4C176">
      <w:start w:val="1"/>
      <w:numFmt w:val="bullet"/>
      <w:lvlText w:val="▪"/>
      <w:lvlJc w:val="left"/>
      <w:pPr>
        <w:ind w:left="63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F57080B"/>
    <w:multiLevelType w:val="hybridMultilevel"/>
    <w:tmpl w:val="9E827C14"/>
    <w:lvl w:ilvl="0" w:tplc="855A3F16">
      <w:start w:val="1"/>
      <w:numFmt w:val="bullet"/>
      <w:lvlText w:val="-"/>
      <w:lvlJc w:val="left"/>
      <w:pPr>
        <w:ind w:left="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80E948">
      <w:start w:val="1"/>
      <w:numFmt w:val="bullet"/>
      <w:lvlText w:val="o"/>
      <w:lvlJc w:val="left"/>
      <w:pPr>
        <w:ind w:left="1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46F1D6">
      <w:start w:val="1"/>
      <w:numFmt w:val="bullet"/>
      <w:lvlText w:val="▪"/>
      <w:lvlJc w:val="left"/>
      <w:pPr>
        <w:ind w:left="2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6577E">
      <w:start w:val="1"/>
      <w:numFmt w:val="bullet"/>
      <w:lvlText w:val="•"/>
      <w:lvlJc w:val="left"/>
      <w:pPr>
        <w:ind w:left="3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A20BAA">
      <w:start w:val="1"/>
      <w:numFmt w:val="bullet"/>
      <w:lvlText w:val="o"/>
      <w:lvlJc w:val="left"/>
      <w:pPr>
        <w:ind w:left="3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E47234">
      <w:start w:val="1"/>
      <w:numFmt w:val="bullet"/>
      <w:lvlText w:val="▪"/>
      <w:lvlJc w:val="left"/>
      <w:pPr>
        <w:ind w:left="4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469B96">
      <w:start w:val="1"/>
      <w:numFmt w:val="bullet"/>
      <w:lvlText w:val="•"/>
      <w:lvlJc w:val="left"/>
      <w:pPr>
        <w:ind w:left="5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78CE10">
      <w:start w:val="1"/>
      <w:numFmt w:val="bullet"/>
      <w:lvlText w:val="o"/>
      <w:lvlJc w:val="left"/>
      <w:pPr>
        <w:ind w:left="5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00DBD4">
      <w:start w:val="1"/>
      <w:numFmt w:val="bullet"/>
      <w:lvlText w:val="▪"/>
      <w:lvlJc w:val="left"/>
      <w:pPr>
        <w:ind w:left="6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0"/>
  </w:num>
  <w:num w:numId="5">
    <w:abstractNumId w:val="8"/>
  </w:num>
  <w:num w:numId="6">
    <w:abstractNumId w:val="13"/>
  </w:num>
  <w:num w:numId="7">
    <w:abstractNumId w:val="0"/>
  </w:num>
  <w:num w:numId="8">
    <w:abstractNumId w:val="5"/>
  </w:num>
  <w:num w:numId="9">
    <w:abstractNumId w:val="7"/>
  </w:num>
  <w:num w:numId="10">
    <w:abstractNumId w:val="9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426"/>
    <w:rsid w:val="00175B8D"/>
    <w:rsid w:val="00655BBC"/>
    <w:rsid w:val="00816F0E"/>
    <w:rsid w:val="00F31426"/>
    <w:rsid w:val="00F45FDC"/>
    <w:rsid w:val="00FE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97DA7"/>
  <w15:chartTrackingRefBased/>
  <w15:docId w15:val="{6A5787B0-9AAB-4922-85EC-EE67C0C34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FE66BD"/>
    <w:pPr>
      <w:keepNext/>
      <w:keepLines/>
      <w:spacing w:after="0" w:line="271" w:lineRule="auto"/>
      <w:ind w:left="5135" w:hanging="2739"/>
      <w:outlineLvl w:val="0"/>
    </w:pPr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paragraph" w:styleId="2">
    <w:name w:val="heading 2"/>
    <w:next w:val="a"/>
    <w:link w:val="20"/>
    <w:uiPriority w:val="9"/>
    <w:unhideWhenUsed/>
    <w:qFormat/>
    <w:rsid w:val="00FE66BD"/>
    <w:pPr>
      <w:keepNext/>
      <w:keepLines/>
      <w:spacing w:after="0"/>
      <w:ind w:left="10" w:right="57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6BD"/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E66BD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table" w:customStyle="1" w:styleId="TableGrid">
    <w:name w:val="TableGrid"/>
    <w:rsid w:val="00FE66BD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FE66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rgatskiy.nso.ru/r-p-kochenevo/econom/munitsipalnye-programmy.html" TargetMode="External"/><Relationship Id="rId13" Type="http://schemas.openxmlformats.org/officeDocument/2006/relationships/hyperlink" Target="http://www.consultant.ru/document/cons_doc_LAW_52144/" TargetMode="External"/><Relationship Id="rId18" Type="http://schemas.openxmlformats.org/officeDocument/2006/relationships/hyperlink" Target="https://kargatskiy.nso.ru/page/1004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kargatskiy.nso.ru/r-p-kochenevo/econom/munitsipalnye-programmy.html" TargetMode="External"/><Relationship Id="rId12" Type="http://schemas.openxmlformats.org/officeDocument/2006/relationships/hyperlink" Target="http://kargatskiy.nso.ru/r-p-kochenevo/econom/munitsipalnye-programmy.html" TargetMode="External"/><Relationship Id="rId17" Type="http://schemas.openxmlformats.org/officeDocument/2006/relationships/hyperlink" Target="https://kargatskiy.nso.ru/page/100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52144/" TargetMode="External"/><Relationship Id="rId20" Type="http://schemas.openxmlformats.org/officeDocument/2006/relationships/hyperlink" Target="https://kargatskiy.nso.ru/page/100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kargatskiy.nso.ru/r-p-kochenevo/econom/munitsipalnye-programmy.html" TargetMode="External"/><Relationship Id="rId11" Type="http://schemas.openxmlformats.org/officeDocument/2006/relationships/hyperlink" Target="http://kargatskiy.nso.ru/r-p-kochenevo/econom/munitsipalnye-programmy.html" TargetMode="External"/><Relationship Id="rId5" Type="http://schemas.openxmlformats.org/officeDocument/2006/relationships/hyperlink" Target="http://kargatskiy.nso.ru/r-p-kochenevo/econom/munitsipalnye-programmy.html" TargetMode="External"/><Relationship Id="rId15" Type="http://schemas.openxmlformats.org/officeDocument/2006/relationships/hyperlink" Target="http://www.consultant.ru/document/cons_doc_LAW_52144/" TargetMode="External"/><Relationship Id="rId10" Type="http://schemas.openxmlformats.org/officeDocument/2006/relationships/hyperlink" Target="http://kargatskiy.nso.ru/r-p-kochenevo/econom/munitsipalnye-programmy.html" TargetMode="External"/><Relationship Id="rId19" Type="http://schemas.openxmlformats.org/officeDocument/2006/relationships/hyperlink" Target="https://kargatskiy.nso.ru/page/10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rgatskiy.nso.ru/r-p-kochenevo/econom/munitsipalnye-programmy.html" TargetMode="External"/><Relationship Id="rId14" Type="http://schemas.openxmlformats.org/officeDocument/2006/relationships/hyperlink" Target="http://www.consultant.ru/document/cons_doc_LAW_52144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4481</Words>
  <Characters>25548</Characters>
  <Application>Microsoft Office Word</Application>
  <DocSecurity>0</DocSecurity>
  <Lines>212</Lines>
  <Paragraphs>59</Paragraphs>
  <ScaleCrop>false</ScaleCrop>
  <Company>SPecialiST RePack</Company>
  <LinksUpToDate>false</LinksUpToDate>
  <CharactersWithSpaces>29970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USR261121</dc:creator>
  <cp:keywords/>
  <dc:description/>
  <cp:lastModifiedBy>USR261121</cp:lastModifiedBy>
  <cp:revision>6</cp:revision>
  <dcterms:created xsi:type="dcterms:W3CDTF">2023-08-10T07:13:00Z</dcterms:created>
  <dcterms:modified xsi:type="dcterms:W3CDTF">2023-08-10T07:41:00Z</dcterms:modified>
</cp:coreProperties>
</file>