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F30" w:rsidRDefault="00AE4F30">
      <w:pPr>
        <w:spacing w:line="170" w:lineRule="exact"/>
        <w:rPr>
          <w:sz w:val="14"/>
          <w:szCs w:val="14"/>
        </w:rPr>
      </w:pPr>
    </w:p>
    <w:p w:rsidR="00AE4F30" w:rsidRDefault="00AE4F30">
      <w:pPr>
        <w:rPr>
          <w:sz w:val="2"/>
          <w:szCs w:val="2"/>
        </w:rPr>
        <w:sectPr w:rsidR="00AE4F30">
          <w:headerReference w:type="default" r:id="rId7"/>
          <w:type w:val="continuous"/>
          <w:pgSz w:w="11900" w:h="16840"/>
          <w:pgMar w:top="1520" w:right="0" w:bottom="1066" w:left="0" w:header="0" w:footer="3" w:gutter="0"/>
          <w:cols w:space="720"/>
          <w:noEndnote/>
          <w:docGrid w:linePitch="360"/>
        </w:sectPr>
      </w:pPr>
    </w:p>
    <w:p w:rsidR="00AE4F30" w:rsidRDefault="00F2142F">
      <w:pPr>
        <w:spacing w:line="360" w:lineRule="exact"/>
      </w:pPr>
      <w:r>
        <w:rPr>
          <w:noProof/>
          <w:lang w:bidi="ar-SA"/>
        </w:rPr>
        <w:lastRenderedPageBreak/>
        <w:drawing>
          <wp:anchor distT="0" distB="0" distL="63500" distR="63500" simplePos="0" relativeHeight="251656704" behindDoc="1" locked="0" layoutInCell="1" allowOverlap="1">
            <wp:simplePos x="0" y="0"/>
            <wp:positionH relativeFrom="margin">
              <wp:posOffset>2907665</wp:posOffset>
            </wp:positionH>
            <wp:positionV relativeFrom="paragraph">
              <wp:posOffset>0</wp:posOffset>
            </wp:positionV>
            <wp:extent cx="2292350" cy="1402080"/>
            <wp:effectExtent l="0" t="0" r="0" b="7620"/>
            <wp:wrapNone/>
            <wp:docPr id="6" name="Рисунок 6" descr="C:\Users\USR021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R021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140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5680" behindDoc="0" locked="0" layoutInCell="1" allowOverlap="1">
                <wp:simplePos x="0" y="0"/>
                <wp:positionH relativeFrom="margin">
                  <wp:posOffset>4517390</wp:posOffset>
                </wp:positionH>
                <wp:positionV relativeFrom="paragraph">
                  <wp:posOffset>1270</wp:posOffset>
                </wp:positionV>
                <wp:extent cx="1527175" cy="822960"/>
                <wp:effectExtent l="2540" t="1270" r="381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4F30" w:rsidRDefault="00E57C34">
                            <w:pPr>
                              <w:pStyle w:val="20"/>
                              <w:shd w:val="clear" w:color="auto" w:fill="auto"/>
                            </w:pPr>
                            <w:r>
                              <w:rPr>
                                <w:rStyle w:val="2Exact"/>
                              </w:rPr>
                              <w:t xml:space="preserve">Утверждаю Каргатского района 'ской области </w:t>
                            </w:r>
                            <w:r w:rsidR="00F2142F">
                              <w:rPr>
                                <w:rStyle w:val="2Exact"/>
                              </w:rPr>
                              <w:t xml:space="preserve">          В.А</w:t>
                            </w:r>
                            <w:r>
                              <w:rPr>
                                <w:rStyle w:val="2Exact"/>
                              </w:rPr>
                              <w:t>. Флек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55.7pt;margin-top:.1pt;width:120.25pt;height:64.8pt;z-index:2516556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1IqqwIAAKk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" filled="f" stroked="f">
                <v:textbox style="mso-fit-shape-to-text:t" inset="0,0,0,0">
                  <w:txbxContent>
                    <w:p w:rsidR="00AE4F30" w:rsidRDefault="00E57C34">
                      <w:pPr>
                        <w:pStyle w:val="20"/>
                        <w:shd w:val="clear" w:color="auto" w:fill="auto"/>
                      </w:pPr>
                      <w:r>
                        <w:rPr>
                          <w:rStyle w:val="2Exact"/>
                        </w:rPr>
                        <w:t xml:space="preserve">Утверждаю Каргатского района 'ской области </w:t>
                      </w:r>
                      <w:r w:rsidR="00F2142F">
                        <w:rPr>
                          <w:rStyle w:val="2Exact"/>
                        </w:rPr>
                        <w:t xml:space="preserve">          В.А</w:t>
                      </w:r>
                      <w:r>
                        <w:rPr>
                          <w:rStyle w:val="2Exact"/>
                        </w:rPr>
                        <w:t>. Флек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8" behindDoc="0" locked="0" layoutInCell="1" allowOverlap="1">
                <wp:simplePos x="0" y="0"/>
                <wp:positionH relativeFrom="margin">
                  <wp:posOffset>1325880</wp:posOffset>
                </wp:positionH>
                <wp:positionV relativeFrom="paragraph">
                  <wp:posOffset>1161415</wp:posOffset>
                </wp:positionV>
                <wp:extent cx="3437890" cy="406400"/>
                <wp:effectExtent l="190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789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320" w:lineRule="exact"/>
                              <w:ind w:firstLine="54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План работы совета </w:t>
                            </w:r>
                            <w:r w:rsidR="00F2142F">
                              <w:rPr>
                                <w:rStyle w:val="2Exact"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Style w:val="2Exact"/>
                              </w:rPr>
                              <w:t>Каргатского района Новосибирской 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04.4pt;margin-top:91.45pt;width:270.7pt;height:32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" filled="f" stroked="f">
                <v:textbox style="mso-fit-shape-to-text:t" inset="0,0,0,0">
                  <w:txbxContent>
                    <w:p w:rsidR="00AE4F30" w:rsidRDefault="00E57C34">
                      <w:pPr>
                        <w:pStyle w:val="20"/>
                        <w:shd w:val="clear" w:color="auto" w:fill="auto"/>
                        <w:spacing w:line="320" w:lineRule="exact"/>
                        <w:ind w:firstLine="540"/>
                        <w:jc w:val="left"/>
                      </w:pPr>
                      <w:r>
                        <w:rPr>
                          <w:rStyle w:val="2Exact"/>
                        </w:rPr>
                        <w:t xml:space="preserve">План работы совета </w:t>
                      </w:r>
                      <w:r w:rsidR="00F2142F">
                        <w:rPr>
                          <w:rStyle w:val="2Exact"/>
                        </w:rPr>
                        <w:t xml:space="preserve">                                                 </w:t>
                      </w:r>
                      <w:r>
                        <w:rPr>
                          <w:rStyle w:val="2Exact"/>
                        </w:rPr>
                        <w:t>Каргатского района Новосибирской области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8752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1931670</wp:posOffset>
                </wp:positionV>
                <wp:extent cx="6092190" cy="5807710"/>
                <wp:effectExtent l="635" t="0" r="3175" b="12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190" cy="5807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3974"/>
                              <w:gridCol w:w="2398"/>
                              <w:gridCol w:w="2405"/>
                            </w:tblGrid>
                            <w:tr w:rsidR="00AE4F30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673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after="120" w:line="260" w:lineRule="exact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№</w:t>
                                  </w:r>
                                </w:p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before="120" w:line="260" w:lineRule="exact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w="39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260" w:lineRule="exact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Вопросы </w:t>
                                  </w:r>
                                  <w:r>
                                    <w:rPr>
                                      <w:rStyle w:val="21"/>
                                    </w:rPr>
                                    <w:t>повестки</w:t>
                                  </w:r>
                                </w:p>
                              </w:tc>
                              <w:tc>
                                <w:tcPr>
                                  <w:tcW w:w="23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after="120" w:line="260" w:lineRule="exact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Время</w:t>
                                  </w:r>
                                </w:p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before="120" w:line="260" w:lineRule="exact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проведения</w:t>
                                  </w:r>
                                </w:p>
                              </w:tc>
                              <w:tc>
                                <w:tcPr>
                                  <w:tcW w:w="24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after="120" w:line="260" w:lineRule="exact"/>
                                    <w:ind w:left="32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Очное/заочное</w:t>
                                  </w:r>
                                </w:p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before="120" w:line="260" w:lineRule="exact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заседание</w:t>
                                  </w:r>
                                </w:p>
                              </w:tc>
                            </w:tr>
                            <w:tr w:rsidR="00AE4F30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51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Style w:val="2Gulim12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2Gulim12pt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9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Актуальные вопросы по внедрению инвестиционного стандарта(план мероприятий) - подготовка материалов по внедрению пяти требований инвестиционного стандарта</w:t>
                                  </w:r>
                                </w:p>
                              </w:tc>
                              <w:tc>
                                <w:tcPr>
                                  <w:tcW w:w="23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260" w:lineRule="exact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апрель</w:t>
                                  </w:r>
                                </w:p>
                              </w:tc>
                              <w:tc>
                                <w:tcPr>
                                  <w:tcW w:w="24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260" w:lineRule="exact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очное</w:t>
                                  </w:r>
                                </w:p>
                              </w:tc>
                            </w:tr>
                            <w:tr w:rsidR="00AE4F30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289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260" w:lineRule="exact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39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317" w:lineRule="exact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Рассмотрение, анализ и </w:t>
                                  </w:r>
                                  <w:r>
                                    <w:rPr>
                                      <w:rStyle w:val="21"/>
                                    </w:rPr>
                                    <w:t>подготовка предложений по инвестиционному паспорту района</w:t>
                                  </w:r>
                                </w:p>
                              </w:tc>
                              <w:tc>
                                <w:tcPr>
                                  <w:tcW w:w="23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260" w:lineRule="exact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май</w:t>
                                  </w:r>
                                </w:p>
                              </w:tc>
                              <w:tc>
                                <w:tcPr>
                                  <w:tcW w:w="24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260" w:lineRule="exact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очное</w:t>
                                  </w:r>
                                </w:p>
                              </w:tc>
                            </w:tr>
                            <w:tr w:rsidR="00AE4F30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250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260" w:lineRule="exact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39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317" w:lineRule="exact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Рассмотрение предложений по приоритетам инвестиционного развития на 2018-2020 годы в рамках подготовки Прогноза социально-экономического </w:t>
                                  </w:r>
                                  <w:r>
                                    <w:rPr>
                                      <w:rStyle w:val="212pt"/>
                                    </w:rPr>
                                    <w:t xml:space="preserve">развития Каргатского района </w:t>
                                  </w:r>
                                  <w:r>
                                    <w:rPr>
                                      <w:rStyle w:val="21"/>
                                    </w:rPr>
                                    <w:t>на 2018-2020 годы</w:t>
                                  </w:r>
                                </w:p>
                              </w:tc>
                              <w:tc>
                                <w:tcPr>
                                  <w:tcW w:w="23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260" w:lineRule="exact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июль</w:t>
                                  </w:r>
                                </w:p>
                              </w:tc>
                              <w:tc>
                                <w:tcPr>
                                  <w:tcW w:w="24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260" w:lineRule="exact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очное</w:t>
                                  </w:r>
                                </w:p>
                              </w:tc>
                            </w:tr>
                            <w:tr w:rsidR="00AE4F30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624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260" w:lineRule="exact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39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Рассмотрение предложений по инвестиционному проекту строительство детского сада на территории Маршанского м/о</w:t>
                                  </w:r>
                                </w:p>
                              </w:tc>
                              <w:tc>
                                <w:tcPr>
                                  <w:tcW w:w="23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260" w:lineRule="exact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июль</w:t>
                                  </w:r>
                                </w:p>
                              </w:tc>
                              <w:tc>
                                <w:tcPr>
                                  <w:tcW w:w="24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260" w:lineRule="exact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очное</w:t>
                                  </w:r>
                                </w:p>
                              </w:tc>
                            </w:tr>
                            <w:tr w:rsidR="00AE4F30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314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260" w:lineRule="exact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39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4F30" w:rsidRDefault="00F2142F">
                                  <w:pPr>
                                    <w:pStyle w:val="20"/>
                                    <w:shd w:val="clear" w:color="auto" w:fill="auto"/>
                                    <w:spacing w:line="320" w:lineRule="exact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Рассмотрение результато</w:t>
                                  </w:r>
                                  <w:r w:rsidR="00E57C34">
                                    <w:rPr>
                                      <w:rStyle w:val="21"/>
                                    </w:rPr>
                                    <w:t>в внедрения инвестиционного стандарта на территории Каргатского района</w:t>
                                  </w:r>
                                </w:p>
                              </w:tc>
                              <w:tc>
                                <w:tcPr>
                                  <w:tcW w:w="23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260" w:lineRule="exact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декабрь</w:t>
                                  </w:r>
                                </w:p>
                              </w:tc>
                              <w:tc>
                                <w:tcPr>
                                  <w:tcW w:w="24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4F30" w:rsidRDefault="00E57C34">
                                  <w:pPr>
                                    <w:pStyle w:val="20"/>
                                    <w:shd w:val="clear" w:color="auto" w:fill="auto"/>
                                    <w:spacing w:line="260" w:lineRule="exact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очное</w:t>
                                  </w:r>
                                </w:p>
                              </w:tc>
                            </w:tr>
                          </w:tbl>
                          <w:p w:rsidR="00AE4F30" w:rsidRDefault="00AE4F3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.05pt;margin-top:152.1pt;width:479.7pt;height:457.3pt;z-index: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nR2sgIAALE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3974"/>
                        <w:gridCol w:w="2398"/>
                        <w:gridCol w:w="2405"/>
                      </w:tblGrid>
                      <w:tr w:rsidR="00AE4F30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673"/>
                          <w:jc w:val="center"/>
                        </w:trPr>
                        <w:tc>
                          <w:tcPr>
                            <w:tcW w:w="81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after="120" w:line="260" w:lineRule="exact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№</w:t>
                            </w:r>
                          </w:p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before="120" w:line="260" w:lineRule="exact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п/п</w:t>
                            </w:r>
                          </w:p>
                        </w:tc>
                        <w:tc>
                          <w:tcPr>
                            <w:tcW w:w="39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260" w:lineRule="exact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 xml:space="preserve">Вопросы </w:t>
                            </w:r>
                            <w:r>
                              <w:rPr>
                                <w:rStyle w:val="21"/>
                              </w:rPr>
                              <w:t>повестки</w:t>
                            </w:r>
                          </w:p>
                        </w:tc>
                        <w:tc>
                          <w:tcPr>
                            <w:tcW w:w="23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after="120" w:line="260" w:lineRule="exact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Время</w:t>
                            </w:r>
                          </w:p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before="120" w:line="260" w:lineRule="exact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проведения</w:t>
                            </w:r>
                          </w:p>
                        </w:tc>
                        <w:tc>
                          <w:tcPr>
                            <w:tcW w:w="240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after="120" w:line="260" w:lineRule="exact"/>
                              <w:ind w:left="32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Очное/заочное</w:t>
                            </w:r>
                          </w:p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before="120" w:line="260" w:lineRule="exact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заседание</w:t>
                            </w:r>
                          </w:p>
                        </w:tc>
                      </w:tr>
                      <w:tr w:rsidR="00AE4F30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51"/>
                          <w:jc w:val="center"/>
                        </w:trPr>
                        <w:tc>
                          <w:tcPr>
                            <w:tcW w:w="81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240" w:lineRule="exact"/>
                              <w:jc w:val="left"/>
                            </w:pPr>
                            <w:r>
                              <w:rPr>
                                <w:rStyle w:val="2Gulim12pt"/>
                              </w:rPr>
                              <w:t>1</w:t>
                            </w:r>
                            <w:r>
                              <w:rPr>
                                <w:rStyle w:val="2Gulim12pt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9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Актуальные вопросы по внедрению инвестиционного стандарта(план мероприятий) - подготовка материалов по внедрению пяти требований инвестиционного стандарта</w:t>
                            </w:r>
                          </w:p>
                        </w:tc>
                        <w:tc>
                          <w:tcPr>
                            <w:tcW w:w="23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260" w:lineRule="exact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апрель</w:t>
                            </w:r>
                          </w:p>
                        </w:tc>
                        <w:tc>
                          <w:tcPr>
                            <w:tcW w:w="240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260" w:lineRule="exact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очное</w:t>
                            </w:r>
                          </w:p>
                        </w:tc>
                      </w:tr>
                      <w:tr w:rsidR="00AE4F30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289"/>
                          <w:jc w:val="center"/>
                        </w:trPr>
                        <w:tc>
                          <w:tcPr>
                            <w:tcW w:w="81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260" w:lineRule="exact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39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317" w:lineRule="exact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 xml:space="preserve">Рассмотрение, анализ и </w:t>
                            </w:r>
                            <w:r>
                              <w:rPr>
                                <w:rStyle w:val="21"/>
                              </w:rPr>
                              <w:t>подготовка предложений по инвестиционному паспорту района</w:t>
                            </w:r>
                          </w:p>
                        </w:tc>
                        <w:tc>
                          <w:tcPr>
                            <w:tcW w:w="23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260" w:lineRule="exact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май</w:t>
                            </w:r>
                          </w:p>
                        </w:tc>
                        <w:tc>
                          <w:tcPr>
                            <w:tcW w:w="240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260" w:lineRule="exact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очное</w:t>
                            </w:r>
                          </w:p>
                        </w:tc>
                      </w:tr>
                      <w:tr w:rsidR="00AE4F30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250"/>
                          <w:jc w:val="center"/>
                        </w:trPr>
                        <w:tc>
                          <w:tcPr>
                            <w:tcW w:w="81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260" w:lineRule="exact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39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317" w:lineRule="exact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 xml:space="preserve">Рассмотрение предложений по приоритетам инвестиционного развития на 2018-2020 годы в рамках подготовки Прогноза социально-экономического </w:t>
                            </w:r>
                            <w:r>
                              <w:rPr>
                                <w:rStyle w:val="212pt"/>
                              </w:rPr>
                              <w:t xml:space="preserve">развития Каргатского района </w:t>
                            </w:r>
                            <w:r>
                              <w:rPr>
                                <w:rStyle w:val="21"/>
                              </w:rPr>
                              <w:t>на 2018-2020 годы</w:t>
                            </w:r>
                          </w:p>
                        </w:tc>
                        <w:tc>
                          <w:tcPr>
                            <w:tcW w:w="23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260" w:lineRule="exact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июль</w:t>
                            </w:r>
                          </w:p>
                        </w:tc>
                        <w:tc>
                          <w:tcPr>
                            <w:tcW w:w="240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260" w:lineRule="exact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очное</w:t>
                            </w:r>
                          </w:p>
                        </w:tc>
                      </w:tr>
                      <w:tr w:rsidR="00AE4F30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624"/>
                          <w:jc w:val="center"/>
                        </w:trPr>
                        <w:tc>
                          <w:tcPr>
                            <w:tcW w:w="81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260" w:lineRule="exact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39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Рассмотрение предложений по инвестиционному проекту строительство детского сада на территории Маршанского м/о</w:t>
                            </w:r>
                          </w:p>
                        </w:tc>
                        <w:tc>
                          <w:tcPr>
                            <w:tcW w:w="23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260" w:lineRule="exact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июль</w:t>
                            </w:r>
                          </w:p>
                        </w:tc>
                        <w:tc>
                          <w:tcPr>
                            <w:tcW w:w="240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260" w:lineRule="exact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очное</w:t>
                            </w:r>
                          </w:p>
                        </w:tc>
                      </w:tr>
                      <w:tr w:rsidR="00AE4F30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314"/>
                          <w:jc w:val="center"/>
                        </w:trPr>
                        <w:tc>
                          <w:tcPr>
                            <w:tcW w:w="81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260" w:lineRule="exact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39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4F30" w:rsidRDefault="00F2142F">
                            <w:pPr>
                              <w:pStyle w:val="20"/>
                              <w:shd w:val="clear" w:color="auto" w:fill="auto"/>
                              <w:spacing w:line="320" w:lineRule="exact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Рассмотрение результато</w:t>
                            </w:r>
                            <w:r w:rsidR="00E57C34">
                              <w:rPr>
                                <w:rStyle w:val="21"/>
                              </w:rPr>
                              <w:t>в внедрения инвестиционного стандарта на территории Каргатского района</w:t>
                            </w:r>
                          </w:p>
                        </w:tc>
                        <w:tc>
                          <w:tcPr>
                            <w:tcW w:w="23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260" w:lineRule="exact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декабрь</w:t>
                            </w:r>
                          </w:p>
                        </w:tc>
                        <w:tc>
                          <w:tcPr>
                            <w:tcW w:w="24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E4F30" w:rsidRDefault="00E57C34">
                            <w:pPr>
                              <w:pStyle w:val="20"/>
                              <w:shd w:val="clear" w:color="auto" w:fill="auto"/>
                              <w:spacing w:line="260" w:lineRule="exact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очное</w:t>
                            </w:r>
                          </w:p>
                        </w:tc>
                      </w:tr>
                    </w:tbl>
                    <w:p w:rsidR="00AE4F30" w:rsidRDefault="00AE4F30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9776" behindDoc="0" locked="0" layoutInCell="1" allowOverlap="1">
                <wp:simplePos x="0" y="0"/>
                <wp:positionH relativeFrom="margin">
                  <wp:posOffset>68580</wp:posOffset>
                </wp:positionH>
                <wp:positionV relativeFrom="paragraph">
                  <wp:posOffset>8589645</wp:posOffset>
                </wp:positionV>
                <wp:extent cx="507365" cy="254635"/>
                <wp:effectExtent l="1905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36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4F30" w:rsidRDefault="00E57C34">
                            <w:pPr>
                              <w:pStyle w:val="3"/>
                              <w:shd w:val="clear" w:color="auto" w:fill="auto"/>
                              <w:spacing w:after="11" w:line="210" w:lineRule="exact"/>
                            </w:pPr>
                            <w:r>
                              <w:t>Озерова</w:t>
                            </w:r>
                          </w:p>
                          <w:p w:rsidR="00AE4F30" w:rsidRDefault="00E57C34">
                            <w:pPr>
                              <w:pStyle w:val="4"/>
                              <w:shd w:val="clear" w:color="auto" w:fill="auto"/>
                              <w:spacing w:before="0" w:line="180" w:lineRule="exact"/>
                            </w:pPr>
                            <w:r>
                              <w:t>21-002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5.4pt;margin-top:676.35pt;width:39.95pt;height:20.05pt;z-index:2516597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7GxrwIAAK8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" filled="f" stroked="f">
                <v:textbox style="mso-fit-shape-to-text:t" inset="0,0,0,0">
                  <w:txbxContent>
                    <w:p w:rsidR="00AE4F30" w:rsidRDefault="00E57C34">
                      <w:pPr>
                        <w:pStyle w:val="3"/>
                        <w:shd w:val="clear" w:color="auto" w:fill="auto"/>
                        <w:spacing w:after="11" w:line="210" w:lineRule="exact"/>
                      </w:pPr>
                      <w:r>
                        <w:t>Озерова</w:t>
                      </w:r>
                    </w:p>
                    <w:p w:rsidR="00AE4F30" w:rsidRDefault="00E57C34">
                      <w:pPr>
                        <w:pStyle w:val="4"/>
                        <w:shd w:val="clear" w:color="auto" w:fill="auto"/>
                        <w:spacing w:before="0" w:line="180" w:lineRule="exact"/>
                      </w:pPr>
                      <w:r>
                        <w:t>21-002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360" w:lineRule="exact"/>
      </w:pPr>
    </w:p>
    <w:p w:rsidR="00AE4F30" w:rsidRDefault="00AE4F30">
      <w:pPr>
        <w:spacing w:line="672" w:lineRule="exact"/>
      </w:pPr>
    </w:p>
    <w:p w:rsidR="00AE4F30" w:rsidRDefault="00AE4F30">
      <w:pPr>
        <w:rPr>
          <w:sz w:val="2"/>
          <w:szCs w:val="2"/>
        </w:rPr>
      </w:pPr>
      <w:bookmarkStart w:id="0" w:name="_GoBack"/>
      <w:bookmarkEnd w:id="0"/>
    </w:p>
    <w:sectPr w:rsidR="00AE4F30">
      <w:type w:val="continuous"/>
      <w:pgSz w:w="11900" w:h="16840"/>
      <w:pgMar w:top="1520" w:right="838" w:bottom="1066" w:left="14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C34" w:rsidRDefault="00E57C34">
      <w:r>
        <w:separator/>
      </w:r>
    </w:p>
  </w:endnote>
  <w:endnote w:type="continuationSeparator" w:id="0">
    <w:p w:rsidR="00E57C34" w:rsidRDefault="00E57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C34" w:rsidRDefault="00E57C34"/>
  </w:footnote>
  <w:footnote w:type="continuationSeparator" w:id="0">
    <w:p w:rsidR="00E57C34" w:rsidRDefault="00E57C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F30" w:rsidRDefault="00F2142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6022975</wp:posOffset>
              </wp:positionH>
              <wp:positionV relativeFrom="page">
                <wp:posOffset>796925</wp:posOffset>
              </wp:positionV>
              <wp:extent cx="860425" cy="160655"/>
              <wp:effectExtent l="3175" t="0" r="127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042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4F30" w:rsidRDefault="00E57C34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Приложение 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74.25pt;margin-top:62.75pt;width:67.7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" filled="f" stroked="f">
              <v:textbox style="mso-fit-shape-to-text:t" inset="0,0,0,0">
                <w:txbxContent>
                  <w:p w:rsidR="00AE4F30" w:rsidRDefault="00E57C34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Приложение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F30"/>
    <w:rsid w:val="00AE4F30"/>
    <w:rsid w:val="00E57C34"/>
    <w:rsid w:val="00F2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Gulim12pt">
    <w:name w:val="Основной текст (2) + Gulim;12 pt"/>
    <w:basedOn w:val="2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Gulim12pt0">
    <w:name w:val="Основной текст (2) + Gulim;12 pt"/>
    <w:basedOn w:val="2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Exact">
    <w:name w:val="Основной текст (4) Exact"/>
    <w:basedOn w:val="a0"/>
    <w:link w:val="4"/>
    <w:rPr>
      <w:rFonts w:ascii="Gulim" w:eastAsia="Gulim" w:hAnsi="Gulim" w:cs="Gulim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4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before="60" w:line="0" w:lineRule="atLeast"/>
    </w:pPr>
    <w:rPr>
      <w:rFonts w:ascii="Gulim" w:eastAsia="Gulim" w:hAnsi="Gulim" w:cs="Gulim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Gulim12pt">
    <w:name w:val="Основной текст (2) + Gulim;12 pt"/>
    <w:basedOn w:val="2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Gulim12pt0">
    <w:name w:val="Основной текст (2) + Gulim;12 pt"/>
    <w:basedOn w:val="2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Exact">
    <w:name w:val="Основной текст (4) Exact"/>
    <w:basedOn w:val="a0"/>
    <w:link w:val="4"/>
    <w:rPr>
      <w:rFonts w:ascii="Gulim" w:eastAsia="Gulim" w:hAnsi="Gulim" w:cs="Gulim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4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before="60" w:line="0" w:lineRule="atLeast"/>
    </w:pPr>
    <w:rPr>
      <w:rFonts w:ascii="Gulim" w:eastAsia="Gulim" w:hAnsi="Gulim" w:cs="Gulim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usr021216</dc:creator>
  <cp:lastModifiedBy>usr021216</cp:lastModifiedBy>
  <cp:revision>1</cp:revision>
  <dcterms:created xsi:type="dcterms:W3CDTF">2017-06-15T01:30:00Z</dcterms:created>
  <dcterms:modified xsi:type="dcterms:W3CDTF">2017-06-15T01:34:00Z</dcterms:modified>
</cp:coreProperties>
</file>