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16C" w:rsidRDefault="000E3019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Структура муниципального долга </w:t>
      </w:r>
    </w:p>
    <w:p w:rsidR="00A7616C" w:rsidRDefault="000E3019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Каргатского района на 01.01.2024</w:t>
      </w:r>
      <w:r>
        <w:rPr>
          <w:b/>
          <w:i/>
          <w:sz w:val="28"/>
          <w:szCs w:val="28"/>
        </w:rPr>
        <w:t xml:space="preserve"> года в соответствии со ст.100 БК РФ</w:t>
      </w:r>
    </w:p>
    <w:p w:rsidR="00A7616C" w:rsidRDefault="00A7616C">
      <w:pPr>
        <w:jc w:val="center"/>
        <w:rPr>
          <w:sz w:val="28"/>
          <w:szCs w:val="28"/>
        </w:rPr>
      </w:pPr>
    </w:p>
    <w:p w:rsidR="00A7616C" w:rsidRDefault="00A7616C">
      <w:pPr>
        <w:jc w:val="center"/>
        <w:rPr>
          <w:sz w:val="28"/>
          <w:szCs w:val="28"/>
        </w:rPr>
      </w:pPr>
    </w:p>
    <w:p w:rsidR="00A7616C" w:rsidRDefault="00A7616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A7616C">
        <w:tc>
          <w:tcPr>
            <w:tcW w:w="4785" w:type="dxa"/>
          </w:tcPr>
          <w:p w:rsidR="00A7616C" w:rsidRDefault="000E30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долгового обязательства</w:t>
            </w:r>
          </w:p>
        </w:tc>
        <w:tc>
          <w:tcPr>
            <w:tcW w:w="4786" w:type="dxa"/>
          </w:tcPr>
          <w:p w:rsidR="00A7616C" w:rsidRDefault="000E30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долга, тыс.рублей</w:t>
            </w:r>
          </w:p>
        </w:tc>
      </w:tr>
      <w:tr w:rsidR="00A7616C">
        <w:tc>
          <w:tcPr>
            <w:tcW w:w="4785" w:type="dxa"/>
          </w:tcPr>
          <w:p w:rsidR="00A7616C" w:rsidRDefault="000E30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4786" w:type="dxa"/>
          </w:tcPr>
          <w:p w:rsidR="00A7616C" w:rsidRDefault="000E30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7616C">
        <w:tc>
          <w:tcPr>
            <w:tcW w:w="4785" w:type="dxa"/>
          </w:tcPr>
          <w:p w:rsidR="00A7616C" w:rsidRDefault="000E30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кредиты, привлеченные в местный бюджет от других бюджетов бюджетной системы РФ</w:t>
            </w:r>
          </w:p>
        </w:tc>
        <w:tc>
          <w:tcPr>
            <w:tcW w:w="4786" w:type="dxa"/>
          </w:tcPr>
          <w:p w:rsidR="00A7616C" w:rsidRDefault="00A7616C">
            <w:pPr>
              <w:jc w:val="center"/>
              <w:rPr>
                <w:sz w:val="28"/>
                <w:szCs w:val="28"/>
              </w:rPr>
            </w:pPr>
          </w:p>
          <w:p w:rsidR="00A7616C" w:rsidRDefault="00A7616C">
            <w:pPr>
              <w:jc w:val="center"/>
              <w:rPr>
                <w:sz w:val="28"/>
                <w:szCs w:val="28"/>
              </w:rPr>
            </w:pPr>
          </w:p>
          <w:p w:rsidR="00A7616C" w:rsidRDefault="000E30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7616C">
        <w:tc>
          <w:tcPr>
            <w:tcW w:w="4785" w:type="dxa"/>
          </w:tcPr>
          <w:p w:rsidR="00A7616C" w:rsidRDefault="000E30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Кредиты, полученные от кредитных организаций </w:t>
            </w:r>
          </w:p>
        </w:tc>
        <w:tc>
          <w:tcPr>
            <w:tcW w:w="4786" w:type="dxa"/>
          </w:tcPr>
          <w:p w:rsidR="00A7616C" w:rsidRDefault="00A7616C">
            <w:pPr>
              <w:jc w:val="center"/>
              <w:rPr>
                <w:sz w:val="28"/>
                <w:szCs w:val="28"/>
              </w:rPr>
            </w:pPr>
          </w:p>
          <w:p w:rsidR="00A7616C" w:rsidRDefault="000E30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7616C">
        <w:tc>
          <w:tcPr>
            <w:tcW w:w="4785" w:type="dxa"/>
          </w:tcPr>
          <w:p w:rsidR="00A7616C" w:rsidRDefault="000E30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гарантии</w:t>
            </w:r>
          </w:p>
        </w:tc>
        <w:tc>
          <w:tcPr>
            <w:tcW w:w="4786" w:type="dxa"/>
          </w:tcPr>
          <w:p w:rsidR="00A7616C" w:rsidRDefault="000E30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7616C">
        <w:tc>
          <w:tcPr>
            <w:tcW w:w="4785" w:type="dxa"/>
          </w:tcPr>
          <w:p w:rsidR="00A7616C" w:rsidRDefault="000E30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 муниципальный долг</w:t>
            </w:r>
          </w:p>
        </w:tc>
        <w:tc>
          <w:tcPr>
            <w:tcW w:w="4786" w:type="dxa"/>
          </w:tcPr>
          <w:p w:rsidR="00A7616C" w:rsidRDefault="000E30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A7616C" w:rsidRDefault="00A7616C">
      <w:pPr>
        <w:jc w:val="center"/>
        <w:rPr>
          <w:sz w:val="28"/>
          <w:szCs w:val="28"/>
        </w:rPr>
      </w:pPr>
    </w:p>
    <w:p w:rsidR="00A7616C" w:rsidRDefault="00A7616C">
      <w:pPr>
        <w:jc w:val="center"/>
        <w:rPr>
          <w:sz w:val="28"/>
          <w:szCs w:val="28"/>
        </w:rPr>
      </w:pPr>
    </w:p>
    <w:p w:rsidR="00A7616C" w:rsidRDefault="00A7616C">
      <w:pPr>
        <w:jc w:val="center"/>
        <w:rPr>
          <w:sz w:val="28"/>
          <w:szCs w:val="28"/>
        </w:rPr>
      </w:pPr>
    </w:p>
    <w:p w:rsidR="00A7616C" w:rsidRDefault="00A7616C">
      <w:pPr>
        <w:jc w:val="center"/>
        <w:rPr>
          <w:sz w:val="28"/>
          <w:szCs w:val="28"/>
        </w:rPr>
      </w:pPr>
    </w:p>
    <w:p w:rsidR="00A7616C" w:rsidRDefault="000E30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Каргатского района </w:t>
      </w:r>
    </w:p>
    <w:p w:rsidR="00A7616C" w:rsidRDefault="000E3019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Н.Л.Терентьев</w:t>
      </w:r>
      <w:bookmarkStart w:id="0" w:name="_GoBack"/>
      <w:bookmarkEnd w:id="0"/>
    </w:p>
    <w:sectPr w:rsidR="00A76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16C" w:rsidRDefault="000E3019">
      <w:r>
        <w:separator/>
      </w:r>
    </w:p>
  </w:endnote>
  <w:endnote w:type="continuationSeparator" w:id="0">
    <w:p w:rsidR="00A7616C" w:rsidRDefault="000E3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16C" w:rsidRDefault="000E3019">
      <w:r>
        <w:separator/>
      </w:r>
    </w:p>
  </w:footnote>
  <w:footnote w:type="continuationSeparator" w:id="0">
    <w:p w:rsidR="00A7616C" w:rsidRDefault="000E30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16C"/>
    <w:rsid w:val="000E3019"/>
    <w:rsid w:val="00A76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C8AB1"/>
  <w15:docId w15:val="{C6428571-658B-45B7-9559-4B087D6A1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429</Characters>
  <Application>Microsoft Office Word</Application>
  <DocSecurity>0</DocSecurity>
  <Lines>3</Lines>
  <Paragraphs>1</Paragraphs>
  <ScaleCrop>false</ScaleCrop>
  <Company>УФ и НП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муниципального долга </dc:title>
  <dc:creator>Кузьмина</dc:creator>
  <cp:lastModifiedBy>Кряжикова Ирина Владимировна</cp:lastModifiedBy>
  <cp:revision>20</cp:revision>
  <dcterms:created xsi:type="dcterms:W3CDTF">2011-03-30T12:05:00Z</dcterms:created>
  <dcterms:modified xsi:type="dcterms:W3CDTF">2024-03-28T04:36:00Z</dcterms:modified>
  <cp:version>1048576</cp:version>
</cp:coreProperties>
</file>