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460A0" w:rsidRPr="00A33B05" w:rsidRDefault="009460A0" w:rsidP="00D16E96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Если ты получаешь неофициальную </w:t>
      </w:r>
      <w:r w:rsidR="00D16E96" w:rsidRPr="00D16E96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заработн</w:t>
      </w:r>
      <w:r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ую</w:t>
      </w:r>
      <w:r w:rsidR="00D16E96" w:rsidRPr="00D16E96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 плат</w:t>
      </w:r>
      <w:r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у</w:t>
      </w:r>
      <w:r w:rsidR="00A33B0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=&gt;</w:t>
      </w:r>
    </w:p>
    <w:p w:rsidR="009460A0" w:rsidRPr="00A33B05" w:rsidRDefault="009460A0" w:rsidP="00A33B05">
      <w:pPr>
        <w:pStyle w:val="a6"/>
        <w:numPr>
          <w:ilvl w:val="0"/>
          <w:numId w:val="2"/>
        </w:numPr>
        <w:shd w:val="clear" w:color="auto" w:fill="FFFFFF"/>
        <w:spacing w:after="0" w:line="240" w:lineRule="auto"/>
        <w:ind w:left="0" w:firstLine="1276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33B05">
        <w:rPr>
          <w:rFonts w:ascii="Inter" w:eastAsia="Times New Roman" w:hAnsi="Inter" w:cs="Times New Roman" w:hint="eastAsia"/>
          <w:color w:val="212529"/>
          <w:sz w:val="24"/>
          <w:szCs w:val="24"/>
          <w:lang w:eastAsia="ru-RU"/>
        </w:rPr>
        <w:t>у</w:t>
      </w:r>
      <w:r w:rsidR="00D16E96" w:rsidRPr="00A33B0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меньша</w:t>
      </w:r>
      <w:r w:rsidRPr="00A33B0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ешь</w:t>
      </w:r>
      <w:r w:rsidR="00D16E96" w:rsidRPr="00A33B0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 размер будущих пенсий, пособий по временной нетрудоспосо</w:t>
      </w:r>
      <w:r w:rsidR="00457819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бности, по беременности и родам</w:t>
      </w:r>
    </w:p>
    <w:p w:rsidR="009460A0" w:rsidRPr="00A33B05" w:rsidRDefault="00D16E96" w:rsidP="00A33B05">
      <w:pPr>
        <w:pStyle w:val="a6"/>
        <w:numPr>
          <w:ilvl w:val="0"/>
          <w:numId w:val="2"/>
        </w:numPr>
        <w:shd w:val="clear" w:color="auto" w:fill="FFFFFF"/>
        <w:spacing w:after="0" w:line="240" w:lineRule="auto"/>
        <w:ind w:left="0" w:firstLine="1276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33B0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лиш</w:t>
      </w:r>
      <w:r w:rsidR="009460A0" w:rsidRPr="00A33B0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аешься</w:t>
      </w:r>
      <w:r w:rsidRPr="00A33B0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 возможности пользоваться налоговыми вычетами в отношении расходов на покупку жилья, на оплату обучения и медицинских услуг, приобретение лекарств и т.д.</w:t>
      </w:r>
    </w:p>
    <w:p w:rsidR="009460A0" w:rsidRPr="00A33B05" w:rsidRDefault="009460A0" w:rsidP="00A33B05">
      <w:pPr>
        <w:pStyle w:val="a6"/>
        <w:numPr>
          <w:ilvl w:val="0"/>
          <w:numId w:val="2"/>
        </w:numPr>
        <w:shd w:val="clear" w:color="auto" w:fill="FFFFFF"/>
        <w:spacing w:after="0" w:line="240" w:lineRule="auto"/>
        <w:ind w:left="0" w:firstLine="1276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33B0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банк не одобрит</w:t>
      </w:r>
      <w:r w:rsidR="00D16E96" w:rsidRPr="00A33B0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 кредит в желаемых размерах</w:t>
      </w:r>
    </w:p>
    <w:p w:rsidR="00D16E96" w:rsidRPr="00A33B05" w:rsidRDefault="009460A0" w:rsidP="00A33B05">
      <w:pPr>
        <w:pStyle w:val="a6"/>
        <w:numPr>
          <w:ilvl w:val="0"/>
          <w:numId w:val="2"/>
        </w:numPr>
        <w:shd w:val="clear" w:color="auto" w:fill="FFFFFF"/>
        <w:spacing w:after="0" w:line="240" w:lineRule="auto"/>
        <w:ind w:left="0" w:firstLine="1276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33B0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в </w:t>
      </w:r>
      <w:r w:rsidR="00D16E96" w:rsidRPr="00A33B0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случае задержки или неуплаты работодателем части заработной платы</w:t>
      </w:r>
      <w:r w:rsidR="00457819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,</w:t>
      </w:r>
      <w:r w:rsidR="00D16E96" w:rsidRPr="00A33B0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 не сможе</w:t>
      </w:r>
      <w:r w:rsidR="00457819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шь</w:t>
      </w:r>
      <w:r w:rsidR="00D16E96" w:rsidRPr="00A33B0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 обратиться в суд для защиты своих интересов, так как отсутствуют документы, подтверждающие обязанность работодателя выплатить заработную плату в полном размере.</w:t>
      </w:r>
    </w:p>
    <w:p w:rsidR="004329FB" w:rsidRDefault="004329FB" w:rsidP="00D16E96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</w:p>
    <w:p w:rsidR="009460A0" w:rsidRPr="00457819" w:rsidRDefault="002E5164" w:rsidP="00D16E96">
      <w:pPr>
        <w:shd w:val="clear" w:color="auto" w:fill="FFFFFF"/>
        <w:spacing w:after="0" w:line="240" w:lineRule="auto"/>
        <w:ind w:firstLine="709"/>
        <w:jc w:val="both"/>
        <w:rPr>
          <w:rFonts w:ascii="Inter" w:hAnsi="Inter"/>
          <w:color w:val="212529"/>
          <w:sz w:val="24"/>
          <w:szCs w:val="24"/>
          <w:shd w:val="clear" w:color="auto" w:fill="FFFFFF"/>
        </w:rPr>
      </w:pPr>
      <w:proofErr w:type="gramStart"/>
      <w:r>
        <w:rPr>
          <w:rFonts w:ascii="Inter" w:hAnsi="Inter"/>
          <w:color w:val="212529"/>
          <w:sz w:val="24"/>
          <w:szCs w:val="24"/>
          <w:shd w:val="clear" w:color="auto" w:fill="FFFFFF"/>
        </w:rPr>
        <w:t>!</w:t>
      </w:r>
      <w:r w:rsidR="004329FB" w:rsidRPr="00457819">
        <w:rPr>
          <w:rFonts w:ascii="Inter" w:hAnsi="Inter"/>
          <w:color w:val="212529"/>
          <w:sz w:val="24"/>
          <w:szCs w:val="24"/>
          <w:shd w:val="clear" w:color="auto" w:fill="FFFFFF"/>
        </w:rPr>
        <w:t>Проконтролируй</w:t>
      </w:r>
      <w:proofErr w:type="gramEnd"/>
      <w:r w:rsidR="004329FB" w:rsidRPr="00457819">
        <w:rPr>
          <w:rFonts w:ascii="Inter" w:hAnsi="Inter"/>
          <w:color w:val="212529"/>
          <w:sz w:val="24"/>
          <w:szCs w:val="24"/>
          <w:shd w:val="clear" w:color="auto" w:fill="FFFFFF"/>
        </w:rPr>
        <w:t xml:space="preserve"> своего работодателя с помощью электронного сервиса «Личный кабинет налогоплательщика для физических лиц», где отражаются сведения о полученных доходах, о сумме исчисленного и удержанного работодателем налога на доходы физических лиц (справка по форме 2-НДФЛ), а также сведения о сумме страховых взносов на обязательное пенсионное страхование работников, начисленных работодателем.</w:t>
      </w:r>
    </w:p>
    <w:p w:rsidR="004329FB" w:rsidRDefault="004329FB" w:rsidP="00D16E96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</w:p>
    <w:p w:rsidR="000F48B9" w:rsidRDefault="000F48B9" w:rsidP="00D16E96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</w:p>
    <w:p w:rsidR="000F48B9" w:rsidRDefault="000F48B9" w:rsidP="00D16E96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</w:p>
    <w:p w:rsidR="000F48B9" w:rsidRPr="00D16E96" w:rsidRDefault="000F48B9" w:rsidP="00D16E96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bookmarkStart w:id="0" w:name="_GoBack"/>
      <w:bookmarkEnd w:id="0"/>
      <w:r w:rsidRPr="000F48B9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drawing>
          <wp:inline distT="0" distB="0" distL="0" distR="0" wp14:anchorId="5DBB4D51" wp14:editId="22ABE682">
            <wp:extent cx="5940425" cy="3336290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362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0F48B9" w:rsidRPr="00D16E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Inter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2F0632"/>
    <w:multiLevelType w:val="multilevel"/>
    <w:tmpl w:val="D9FAE3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4A58566E"/>
    <w:multiLevelType w:val="hybridMultilevel"/>
    <w:tmpl w:val="0F8E24A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7D68"/>
    <w:rsid w:val="000930D3"/>
    <w:rsid w:val="000F48B9"/>
    <w:rsid w:val="001C7E7C"/>
    <w:rsid w:val="002E5164"/>
    <w:rsid w:val="004329FB"/>
    <w:rsid w:val="00457819"/>
    <w:rsid w:val="005F0E05"/>
    <w:rsid w:val="008C7D68"/>
    <w:rsid w:val="009460A0"/>
    <w:rsid w:val="00A33B05"/>
    <w:rsid w:val="00CE0D99"/>
    <w:rsid w:val="00CE7538"/>
    <w:rsid w:val="00D16E96"/>
    <w:rsid w:val="00FC46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6E518D"/>
  <w15:chartTrackingRefBased/>
  <w15:docId w15:val="{153025B2-172D-4AE1-BC6B-63E281F925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16E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16E96"/>
    <w:rPr>
      <w:b/>
      <w:bCs/>
    </w:rPr>
  </w:style>
  <w:style w:type="character" w:styleId="a5">
    <w:name w:val="Hyperlink"/>
    <w:basedOn w:val="a0"/>
    <w:uiPriority w:val="99"/>
    <w:semiHidden/>
    <w:unhideWhenUsed/>
    <w:rsid w:val="00D16E96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A33B0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0472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106</TotalTime>
  <Pages>1</Pages>
  <Words>149</Words>
  <Characters>851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USR130718</dc:creator>
  <cp:keywords/>
  <dc:description/>
  <cp:lastModifiedBy>USR02</cp:lastModifiedBy>
  <cp:revision>12</cp:revision>
  <dcterms:created xsi:type="dcterms:W3CDTF">2024-09-17T05:54:00Z</dcterms:created>
  <dcterms:modified xsi:type="dcterms:W3CDTF">2024-12-04T07:57:00Z</dcterms:modified>
</cp:coreProperties>
</file>