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B15E9" w14:textId="5626F5F6" w:rsidR="006A0B9B" w:rsidRDefault="006A0B9B" w:rsidP="006A0B9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Барабинская транспортная прокуратура </w:t>
      </w:r>
      <w:r w:rsidR="00CC7A9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информирует </w:t>
      </w:r>
      <w:bookmarkStart w:id="0" w:name="_GoBack"/>
      <w:bookmarkEnd w:id="0"/>
    </w:p>
    <w:p w14:paraId="519A2EF5" w14:textId="0F958C7B" w:rsidR="006A0B9B" w:rsidRPr="004277CD" w:rsidRDefault="006A0B9B" w:rsidP="006A0B9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277C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«Выделение видов отходов по классу опасности»</w:t>
      </w:r>
    </w:p>
    <w:p w14:paraId="230843A0" w14:textId="77777777" w:rsidR="006A0B9B" w:rsidRPr="004277CD" w:rsidRDefault="006A0B9B" w:rsidP="006A0B9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0F1703B4" w14:textId="77777777" w:rsidR="006A0B9B" w:rsidRPr="004277CD" w:rsidRDefault="006A0B9B" w:rsidP="006A0B9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77CD">
        <w:rPr>
          <w:color w:val="000000"/>
          <w:sz w:val="28"/>
          <w:szCs w:val="28"/>
        </w:rPr>
        <w:t>Основной нормативный документ, регулирующий вопросы отходов производства и потребления: Федеральный закон РФ от 24.06.1008 № 89-ФЗ «Об отходах производства и потребления».</w:t>
      </w:r>
    </w:p>
    <w:p w14:paraId="00F5DB2C" w14:textId="77777777" w:rsidR="006A0B9B" w:rsidRPr="004277CD" w:rsidRDefault="006A0B9B" w:rsidP="006A0B9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77CD">
        <w:rPr>
          <w:color w:val="000000"/>
          <w:sz w:val="28"/>
          <w:szCs w:val="28"/>
          <w:shd w:val="clear" w:color="auto" w:fill="FFFFFF"/>
        </w:rPr>
        <w:t xml:space="preserve">Опасные отходы </w:t>
      </w:r>
      <w:proofErr w:type="gramStart"/>
      <w:r w:rsidRPr="004277CD">
        <w:rPr>
          <w:color w:val="000000"/>
          <w:sz w:val="28"/>
          <w:szCs w:val="28"/>
          <w:shd w:val="clear" w:color="auto" w:fill="FFFFFF"/>
        </w:rPr>
        <w:t>- это</w:t>
      </w:r>
      <w:proofErr w:type="gramEnd"/>
      <w:r w:rsidRPr="004277CD">
        <w:rPr>
          <w:color w:val="000000"/>
          <w:sz w:val="28"/>
          <w:szCs w:val="28"/>
          <w:shd w:val="clear" w:color="auto" w:fill="FFFFFF"/>
        </w:rPr>
        <w:t xml:space="preserve"> отходы (или брак) производства, хранение, перемещение, транспортировка и утилизация которых несут вред для здоровья человека или окружающей среды. </w:t>
      </w:r>
    </w:p>
    <w:p w14:paraId="72E5E519" w14:textId="77777777" w:rsidR="006A0B9B" w:rsidRPr="004277CD" w:rsidRDefault="006A0B9B" w:rsidP="006A0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7CD">
        <w:rPr>
          <w:rFonts w:ascii="Times New Roman" w:hAnsi="Times New Roman" w:cs="Times New Roman"/>
          <w:sz w:val="28"/>
          <w:szCs w:val="28"/>
        </w:rPr>
        <w:t xml:space="preserve">Перечень классов опасности отходов: </w:t>
      </w:r>
    </w:p>
    <w:p w14:paraId="7892E02C" w14:textId="77777777" w:rsidR="006A0B9B" w:rsidRPr="004277CD" w:rsidRDefault="006A0B9B" w:rsidP="006A0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7CD">
        <w:rPr>
          <w:rFonts w:ascii="Times New Roman" w:hAnsi="Times New Roman" w:cs="Times New Roman"/>
          <w:sz w:val="28"/>
          <w:szCs w:val="28"/>
        </w:rPr>
        <w:t xml:space="preserve">Класс 1.  Чрезвычайно опасные. Наносит непоправимый вред здоровью людей и приводит к разрушению экосистемы. </w:t>
      </w:r>
      <w:r w:rsidRPr="004277CD">
        <w:rPr>
          <w:rFonts w:ascii="Times New Roman" w:hAnsi="Times New Roman" w:cs="Times New Roman"/>
          <w:color w:val="303B3F"/>
          <w:sz w:val="28"/>
          <w:szCs w:val="28"/>
          <w:shd w:val="clear" w:color="auto" w:fill="FFFFFF"/>
        </w:rPr>
        <w:t>Это ртуть, ядохимикаты (пестициды), различные кислоты, соли свинца и мышьяка.</w:t>
      </w:r>
    </w:p>
    <w:p w14:paraId="35AEF989" w14:textId="77777777" w:rsidR="006A0B9B" w:rsidRPr="004277CD" w:rsidRDefault="006A0B9B" w:rsidP="006A0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7CD">
        <w:rPr>
          <w:rFonts w:ascii="Times New Roman" w:hAnsi="Times New Roman" w:cs="Times New Roman"/>
          <w:sz w:val="28"/>
          <w:szCs w:val="28"/>
        </w:rPr>
        <w:t xml:space="preserve">Класс 2. </w:t>
      </w:r>
      <w:proofErr w:type="spellStart"/>
      <w:r w:rsidRPr="004277CD">
        <w:rPr>
          <w:rFonts w:ascii="Times New Roman" w:hAnsi="Times New Roman" w:cs="Times New Roman"/>
          <w:sz w:val="28"/>
          <w:szCs w:val="28"/>
        </w:rPr>
        <w:t>Высокоопасные</w:t>
      </w:r>
      <w:proofErr w:type="spellEnd"/>
      <w:r w:rsidRPr="004277CD">
        <w:rPr>
          <w:rFonts w:ascii="Times New Roman" w:hAnsi="Times New Roman" w:cs="Times New Roman"/>
          <w:sz w:val="28"/>
          <w:szCs w:val="28"/>
        </w:rPr>
        <w:t xml:space="preserve">. Урон от его воздействия может быть восстановлен минимум через 30 лет. </w:t>
      </w:r>
      <w:r w:rsidRPr="004277CD">
        <w:rPr>
          <w:rFonts w:ascii="Times New Roman" w:hAnsi="Times New Roman" w:cs="Times New Roman"/>
          <w:color w:val="303B3F"/>
          <w:sz w:val="28"/>
          <w:szCs w:val="28"/>
          <w:shd w:val="clear" w:color="auto" w:fill="FFFFFF"/>
        </w:rPr>
        <w:t>Аккумуляторы, батарейки и пиротехника. </w:t>
      </w:r>
    </w:p>
    <w:p w14:paraId="14A7D8DC" w14:textId="77777777" w:rsidR="006A0B9B" w:rsidRPr="004277CD" w:rsidRDefault="006A0B9B" w:rsidP="006A0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7CD">
        <w:rPr>
          <w:rFonts w:ascii="Times New Roman" w:hAnsi="Times New Roman" w:cs="Times New Roman"/>
          <w:sz w:val="28"/>
          <w:szCs w:val="28"/>
        </w:rPr>
        <w:t xml:space="preserve">Класс 3. Умеренно-опасные. Окружающая среда восстановится после его изъятия не менее, чем через 10 лет. </w:t>
      </w:r>
      <w:r w:rsidRPr="004277CD">
        <w:rPr>
          <w:rFonts w:ascii="Times New Roman" w:hAnsi="Times New Roman" w:cs="Times New Roman"/>
          <w:color w:val="303B3F"/>
          <w:sz w:val="28"/>
          <w:szCs w:val="28"/>
          <w:shd w:val="clear" w:color="auto" w:fill="FFFFFF"/>
        </w:rPr>
        <w:t>Некоторые металлы (алюминий, железо, цинк, хром и другие), отработанные масла, смазки, разные фильтры и лакокрасочные материалы.</w:t>
      </w:r>
    </w:p>
    <w:p w14:paraId="06372C78" w14:textId="77777777" w:rsidR="006A0B9B" w:rsidRPr="004277CD" w:rsidRDefault="006A0B9B" w:rsidP="006A0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7CD">
        <w:rPr>
          <w:rFonts w:ascii="Times New Roman" w:hAnsi="Times New Roman" w:cs="Times New Roman"/>
          <w:sz w:val="28"/>
          <w:szCs w:val="28"/>
        </w:rPr>
        <w:t xml:space="preserve">Класс 4. Малоопасные. Срок восстановления экосистем составит от 3 лет. </w:t>
      </w:r>
      <w:r w:rsidRPr="004277CD">
        <w:rPr>
          <w:rFonts w:ascii="Times New Roman" w:hAnsi="Times New Roman" w:cs="Times New Roman"/>
          <w:color w:val="303B3F"/>
          <w:sz w:val="28"/>
          <w:szCs w:val="28"/>
          <w:shd w:val="clear" w:color="auto" w:fill="FFFFFF"/>
        </w:rPr>
        <w:t>Отходы асфальта, автомобильные шины, дорожный и уличный мусор, а также строительный.</w:t>
      </w:r>
    </w:p>
    <w:p w14:paraId="0DB1A215" w14:textId="77777777" w:rsidR="006A0B9B" w:rsidRPr="004277CD" w:rsidRDefault="006A0B9B" w:rsidP="006A0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7CD">
        <w:rPr>
          <w:rFonts w:ascii="Times New Roman" w:hAnsi="Times New Roman" w:cs="Times New Roman"/>
          <w:sz w:val="28"/>
          <w:szCs w:val="28"/>
        </w:rPr>
        <w:t>Класс 5. Практически неопасные. Безопасный мусор. Практически не наносит вреда окружающей среде.</w:t>
      </w:r>
      <w:r w:rsidRPr="004277CD">
        <w:rPr>
          <w:rFonts w:ascii="Times New Roman" w:hAnsi="Times New Roman" w:cs="Times New Roman"/>
          <w:color w:val="303B3F"/>
          <w:sz w:val="28"/>
          <w:szCs w:val="28"/>
          <w:shd w:val="clear" w:color="auto" w:fill="FFFFFF"/>
        </w:rPr>
        <w:t xml:space="preserve"> Бытовые отходы, органику, спилы деревьев и ветки, гипс, кирпичи, пластиковые изделия.</w:t>
      </w:r>
    </w:p>
    <w:p w14:paraId="72A3B2BA" w14:textId="77777777" w:rsidR="006A0B9B" w:rsidRPr="004277CD" w:rsidRDefault="006A0B9B" w:rsidP="006A0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7CD">
        <w:rPr>
          <w:rFonts w:ascii="Times New Roman" w:hAnsi="Times New Roman" w:cs="Times New Roman"/>
          <w:color w:val="303B3F"/>
          <w:sz w:val="28"/>
          <w:szCs w:val="28"/>
          <w:shd w:val="clear" w:color="auto" w:fill="FFFFFF"/>
        </w:rPr>
        <w:t>За неисполнение требований Федерального закона № 89-ФЗ «Об отходах производства и потребления» юридическому лицу, индивидуальному предпринимателю или физическому лицу может грозить:</w:t>
      </w:r>
    </w:p>
    <w:p w14:paraId="0D0C8521" w14:textId="77777777" w:rsidR="006A0B9B" w:rsidRPr="004277CD" w:rsidRDefault="006A0B9B" w:rsidP="006A0B9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03B3F"/>
          <w:sz w:val="28"/>
          <w:szCs w:val="28"/>
        </w:rPr>
      </w:pPr>
      <w:r w:rsidRPr="004277CD">
        <w:rPr>
          <w:rFonts w:ascii="Times New Roman" w:hAnsi="Times New Roman" w:cs="Times New Roman"/>
          <w:color w:val="303B3F"/>
          <w:sz w:val="28"/>
          <w:szCs w:val="28"/>
        </w:rPr>
        <w:t>дисциплинарная,</w:t>
      </w:r>
    </w:p>
    <w:p w14:paraId="345C0AB2" w14:textId="77777777" w:rsidR="006A0B9B" w:rsidRPr="004277CD" w:rsidRDefault="006A0B9B" w:rsidP="006A0B9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03B3F"/>
          <w:sz w:val="28"/>
          <w:szCs w:val="28"/>
        </w:rPr>
      </w:pPr>
      <w:r w:rsidRPr="004277CD">
        <w:rPr>
          <w:rFonts w:ascii="Times New Roman" w:hAnsi="Times New Roman" w:cs="Times New Roman"/>
          <w:color w:val="303B3F"/>
          <w:sz w:val="28"/>
          <w:szCs w:val="28"/>
        </w:rPr>
        <w:t>административная,</w:t>
      </w:r>
    </w:p>
    <w:p w14:paraId="4A1321FC" w14:textId="77777777" w:rsidR="006A0B9B" w:rsidRPr="004277CD" w:rsidRDefault="006A0B9B" w:rsidP="006A0B9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03B3F"/>
          <w:sz w:val="28"/>
          <w:szCs w:val="28"/>
        </w:rPr>
      </w:pPr>
      <w:r w:rsidRPr="004277CD">
        <w:rPr>
          <w:rFonts w:ascii="Times New Roman" w:hAnsi="Times New Roman" w:cs="Times New Roman"/>
          <w:color w:val="303B3F"/>
          <w:sz w:val="28"/>
          <w:szCs w:val="28"/>
        </w:rPr>
        <w:t>уголовная,</w:t>
      </w:r>
    </w:p>
    <w:p w14:paraId="5B0B99C9" w14:textId="77777777" w:rsidR="006A0B9B" w:rsidRPr="004277CD" w:rsidRDefault="006A0B9B" w:rsidP="006A0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B3F"/>
          <w:sz w:val="28"/>
          <w:szCs w:val="28"/>
        </w:rPr>
      </w:pPr>
      <w:r w:rsidRPr="004277CD">
        <w:rPr>
          <w:rFonts w:ascii="Times New Roman" w:hAnsi="Times New Roman" w:cs="Times New Roman"/>
          <w:color w:val="303B3F"/>
          <w:sz w:val="28"/>
          <w:szCs w:val="28"/>
        </w:rPr>
        <w:t>или гражданско-правовая ответственность.</w:t>
      </w:r>
    </w:p>
    <w:p w14:paraId="3A4C2808" w14:textId="77777777" w:rsidR="00516BAD" w:rsidRDefault="00516BAD"/>
    <w:sectPr w:rsidR="00516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A37B79"/>
    <w:multiLevelType w:val="multilevel"/>
    <w:tmpl w:val="63006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E1E"/>
    <w:rsid w:val="00032C78"/>
    <w:rsid w:val="00516BAD"/>
    <w:rsid w:val="006A0B9B"/>
    <w:rsid w:val="00A85E1E"/>
    <w:rsid w:val="00CC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79AAB"/>
  <w15:chartTrackingRefBased/>
  <w15:docId w15:val="{3968F0AC-1FB5-481A-8987-4DA89069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0B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0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0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1392</Characters>
  <Application>Microsoft Office Word</Application>
  <DocSecurity>0</DocSecurity>
  <Lines>11</Lines>
  <Paragraphs>3</Paragraphs>
  <ScaleCrop>false</ScaleCrop>
  <Company>Прокуратура РФ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Захарченко Анастасия Дмитриевна</dc:creator>
  <cp:keywords/>
  <dc:description/>
  <cp:lastModifiedBy>Захарченко Анастасия Дмитриевна</cp:lastModifiedBy>
  <cp:revision>4</cp:revision>
  <dcterms:created xsi:type="dcterms:W3CDTF">2025-06-20T07:12:00Z</dcterms:created>
  <dcterms:modified xsi:type="dcterms:W3CDTF">2025-06-20T07:13:00Z</dcterms:modified>
</cp:coreProperties>
</file>