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34D5" w14:textId="3BB7DC9A" w:rsidR="009B6A7E" w:rsidRDefault="009B6A7E" w:rsidP="00D16C6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Барабинская транспортная прокуратура информирует</w:t>
      </w:r>
      <w:bookmarkStart w:id="0" w:name="_GoBack"/>
      <w:bookmarkEnd w:id="0"/>
    </w:p>
    <w:p w14:paraId="402C9271" w14:textId="344DF1C0" w:rsidR="00D16C65" w:rsidRPr="00D16C65" w:rsidRDefault="00D16C65" w:rsidP="00D16C6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 w:rsidRPr="00AD63AB">
        <w:rPr>
          <w:bCs w:val="0"/>
          <w:color w:val="000000"/>
          <w:sz w:val="28"/>
          <w:szCs w:val="28"/>
        </w:rPr>
        <w:t xml:space="preserve"> Противодействие IT-преступлениям</w:t>
      </w:r>
    </w:p>
    <w:p w14:paraId="08FABF56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В настоящее время все сферы жизнедеятельности государства, общества и человека напрямую связаны с процессами информатизации и цифровизации.</w:t>
      </w:r>
      <w:r w:rsidRPr="00AD63AB">
        <w:rPr>
          <w:color w:val="000000"/>
          <w:sz w:val="28"/>
          <w:szCs w:val="28"/>
        </w:rPr>
        <w:br/>
        <w:t xml:space="preserve">IT-технологии значительно ускорили и упростили гражданам процессы совершения финансовых операций. Вместе с тем, открылись и новые возможности для осуществления противоправной деятельности, способы совершения преступлений с использованием IT-технологий становятся все </w:t>
      </w:r>
      <w:proofErr w:type="spellStart"/>
      <w:r w:rsidRPr="00AD63AB">
        <w:rPr>
          <w:color w:val="000000"/>
          <w:sz w:val="28"/>
          <w:szCs w:val="28"/>
        </w:rPr>
        <w:t>изощрённее</w:t>
      </w:r>
      <w:proofErr w:type="spellEnd"/>
      <w:r w:rsidRPr="00AD63AB">
        <w:rPr>
          <w:color w:val="000000"/>
          <w:sz w:val="28"/>
          <w:szCs w:val="28"/>
        </w:rPr>
        <w:t xml:space="preserve">. Мошенники оказывают психологическое воздействие на человека таким образом, чтобы он раскрыл личные или финансовые данные, перевел им деньги или даже взял кредит для последующей передачи средств в чужие руки. Они могут неоднократно звонить жертве, в том числе используя технологию подмены телефонных номеров, направлять электронные письма и сообщения со ссылкой на поддельные (фишинговые) сайты как финансовых организаций, так и любых других компаний и </w:t>
      </w:r>
      <w:proofErr w:type="spellStart"/>
      <w:r w:rsidRPr="00AD63AB">
        <w:rPr>
          <w:color w:val="000000"/>
          <w:sz w:val="28"/>
          <w:szCs w:val="28"/>
        </w:rPr>
        <w:t>маркетплейсов</w:t>
      </w:r>
      <w:proofErr w:type="spellEnd"/>
      <w:r w:rsidRPr="00AD63AB">
        <w:rPr>
          <w:color w:val="000000"/>
          <w:sz w:val="28"/>
          <w:szCs w:val="28"/>
        </w:rPr>
        <w:t>. Злоумышленники всячески пытаются вывести человека из спокойного состояния и отключить у него логическое мышление.</w:t>
      </w:r>
      <w:r w:rsidRPr="00AD63AB">
        <w:rPr>
          <w:color w:val="000000"/>
          <w:sz w:val="28"/>
          <w:szCs w:val="28"/>
        </w:rPr>
        <w:br/>
        <w:t>Для этого они могут запугивать, торопить и оказывать давление или, напротив, стараться заинтересовать и обрадовать внезапной выгодой. Схемы мошенников часто выглядят очень правдоподобно, так как они используют самые обсуждаемые новости или события.</w:t>
      </w:r>
    </w:p>
    <w:p w14:paraId="168B0842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Как себя обезопасить?</w:t>
      </w:r>
    </w:p>
    <w:p w14:paraId="6EC8806D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 xml:space="preserve">- перед снятием денег в банкомате убедитесь, что на </w:t>
      </w:r>
      <w:proofErr w:type="spellStart"/>
      <w:r w:rsidRPr="00AD63AB">
        <w:rPr>
          <w:color w:val="000000"/>
          <w:sz w:val="28"/>
          <w:szCs w:val="28"/>
        </w:rPr>
        <w:t>картоприемнике</w:t>
      </w:r>
      <w:proofErr w:type="spellEnd"/>
      <w:r w:rsidRPr="00AD63AB">
        <w:rPr>
          <w:color w:val="000000"/>
          <w:sz w:val="28"/>
          <w:szCs w:val="28"/>
        </w:rPr>
        <w:t xml:space="preserve"> нет посторонних предметов, клавиатура не шатается;</w:t>
      </w:r>
    </w:p>
    <w:p w14:paraId="1CF3B522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набирая ПИН-код, всегда прикрывайте клавиатуру;</w:t>
      </w:r>
    </w:p>
    <w:p w14:paraId="4C78A39B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подключите мобильный банк и СМС-уведомления;</w:t>
      </w:r>
    </w:p>
    <w:p w14:paraId="4B294B5F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для работы с банковскими картами, банковскими приложениями используйте отдельное мобильное устройство, не предназначенное для разговоров и «серфинга» в сети Интернет;</w:t>
      </w:r>
    </w:p>
    <w:p w14:paraId="0A3D6218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не указывайте номера мобильных устройств, используемых для работы</w:t>
      </w:r>
      <w:r w:rsidRPr="00AD63AB">
        <w:rPr>
          <w:color w:val="000000"/>
          <w:sz w:val="28"/>
          <w:szCs w:val="28"/>
        </w:rPr>
        <w:br/>
        <w:t>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14:paraId="6FE8D961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установите на мобильное устройство и компьютер лицензионное антивирусное программное обеспечение из официальных источников;</w:t>
      </w:r>
    </w:p>
    <w:p w14:paraId="52E853F3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не храните данные банковских карт на компьютере или в смартфоне;</w:t>
      </w:r>
    </w:p>
    <w:p w14:paraId="35E978E7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ограничьте круг операций, установите лимит, который можно переводить</w:t>
      </w:r>
      <w:r w:rsidRPr="00AD63AB">
        <w:rPr>
          <w:color w:val="000000"/>
          <w:sz w:val="28"/>
          <w:szCs w:val="28"/>
        </w:rPr>
        <w:br/>
        <w:t>с помощью мобильного устройства;</w:t>
      </w:r>
    </w:p>
    <w:p w14:paraId="58D017C6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совершая покупки через интернет, никому не сообщайте секретный код для подтверждения операций, который приходит по СМС;</w:t>
      </w:r>
    </w:p>
    <w:p w14:paraId="422CE950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- не переходите по неизвестным ссылкам, не перезванивайте по неизвестным номерам, всегда сверяйте адреса с доменными именами официальных сайтов организаций.</w:t>
      </w:r>
    </w:p>
    <w:p w14:paraId="4FFF687F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 xml:space="preserve">Если вам говорят, будто вы что-то выиграли или c вашей карты случайно списали деньги и нужно назвать свои данные, чтобы остановить операцию, </w:t>
      </w:r>
      <w:r w:rsidRPr="00AD63AB">
        <w:rPr>
          <w:color w:val="000000"/>
          <w:sz w:val="28"/>
          <w:szCs w:val="28"/>
        </w:rPr>
        <w:lastRenderedPageBreak/>
        <w:t>закончите разговор и перезвоните в банк по номеру телефона, указанному на обратной стороне вашей карты. Если пришло СМС (похожее на банковское оповещение) о зачислении средств, а затем звонит человек, который по ошибке зачислил вам деньги и просит их вернуть, закажите выписку в онлайн-банке или позвоните в банк, чтобы проверить состояние вашего счета, прежде чем переводить кому-то деньги. Никому не сообщайте персональные данные, пароли и коды, сотрудники банка их никогда не запрашивают. Если вам сообщают, что</w:t>
      </w:r>
      <w:r w:rsidRPr="00AD63AB">
        <w:rPr>
          <w:color w:val="000000"/>
          <w:sz w:val="28"/>
          <w:szCs w:val="28"/>
        </w:rPr>
        <w:br/>
        <w:t>у родственников или друзей неприятности, постарайтесь связаться с ними напрямую.</w:t>
      </w:r>
    </w:p>
    <w:p w14:paraId="1458A017" w14:textId="77777777" w:rsidR="00D16C65" w:rsidRPr="00AD63AB" w:rsidRDefault="00D16C65" w:rsidP="00D16C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63AB">
        <w:rPr>
          <w:color w:val="000000"/>
          <w:sz w:val="28"/>
          <w:szCs w:val="28"/>
        </w:rPr>
        <w:t>Если в отношении вас совершили мошеннические действия, сообщите о мошеннической операции в банк, заблокируйте карту. Это можно сделать с помощью банковского приложения или позвонив на горячую линию банка.</w:t>
      </w:r>
      <w:r w:rsidRPr="00AD63AB">
        <w:rPr>
          <w:color w:val="000000"/>
          <w:sz w:val="28"/>
          <w:szCs w:val="28"/>
        </w:rPr>
        <w:br/>
        <w:t>В тот же день, когда вы получили уведомление о незаконной операции, обратитесь в отделение банка, чтобы опротестовать ее. Запросите выписку по счету и напишите заявление о несогласии с операцией, которую вы не совершали. Обратитесь с заявлением в полицию.</w:t>
      </w:r>
    </w:p>
    <w:p w14:paraId="56CE1B10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D4"/>
    <w:rsid w:val="00516BAD"/>
    <w:rsid w:val="009B6A7E"/>
    <w:rsid w:val="00D16C65"/>
    <w:rsid w:val="00F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E91"/>
  <w15:chartTrackingRefBased/>
  <w15:docId w15:val="{79CB8261-EBE4-45D7-AA36-39E518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6C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5</cp:revision>
  <dcterms:created xsi:type="dcterms:W3CDTF">2025-06-20T06:56:00Z</dcterms:created>
  <dcterms:modified xsi:type="dcterms:W3CDTF">2025-06-20T06:58:00Z</dcterms:modified>
</cp:coreProperties>
</file>