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A6" w:rsidRDefault="00D510A6" w:rsidP="00893881">
      <w:pPr>
        <w:pStyle w:val="a3"/>
        <w:ind w:firstLine="713"/>
        <w:jc w:val="both"/>
        <w:rPr>
          <w:color w:val="3F3D41"/>
          <w:w w:val="105"/>
          <w:sz w:val="24"/>
          <w:szCs w:val="24"/>
        </w:rPr>
      </w:pPr>
    </w:p>
    <w:p w:rsidR="00D510A6" w:rsidRDefault="00D510A6" w:rsidP="00893881">
      <w:pPr>
        <w:pStyle w:val="a3"/>
        <w:ind w:firstLine="713"/>
        <w:jc w:val="both"/>
        <w:rPr>
          <w:color w:val="3F3D41"/>
          <w:w w:val="105"/>
          <w:sz w:val="24"/>
          <w:szCs w:val="24"/>
        </w:rPr>
      </w:pPr>
    </w:p>
    <w:p w:rsidR="00D510A6" w:rsidRDefault="00314677" w:rsidP="00314677">
      <w:pPr>
        <w:pStyle w:val="a3"/>
        <w:ind w:firstLine="713"/>
        <w:jc w:val="center"/>
        <w:rPr>
          <w:color w:val="3F3D41"/>
          <w:w w:val="105"/>
          <w:sz w:val="24"/>
          <w:szCs w:val="24"/>
        </w:rPr>
      </w:pPr>
      <w:bookmarkStart w:id="0" w:name="_GoBack"/>
      <w:r>
        <w:rPr>
          <w:color w:val="3F3D41"/>
          <w:w w:val="105"/>
          <w:sz w:val="24"/>
          <w:szCs w:val="24"/>
        </w:rPr>
        <w:t>П</w:t>
      </w:r>
      <w:r w:rsidRPr="00893881">
        <w:rPr>
          <w:color w:val="3F3D41"/>
          <w:w w:val="105"/>
          <w:sz w:val="24"/>
          <w:szCs w:val="24"/>
        </w:rPr>
        <w:t>роведена проверка исполнения контракта</w:t>
      </w:r>
      <w:r>
        <w:rPr>
          <w:color w:val="3F3D41"/>
          <w:w w:val="105"/>
          <w:sz w:val="24"/>
          <w:szCs w:val="24"/>
        </w:rPr>
        <w:t>.</w:t>
      </w:r>
    </w:p>
    <w:bookmarkEnd w:id="0"/>
    <w:p w:rsidR="00314677" w:rsidRDefault="0061476D" w:rsidP="00893881">
      <w:pPr>
        <w:pStyle w:val="a3"/>
        <w:ind w:firstLine="713"/>
        <w:jc w:val="both"/>
        <w:rPr>
          <w:color w:val="3F3D41"/>
          <w:w w:val="105"/>
          <w:sz w:val="24"/>
          <w:szCs w:val="24"/>
        </w:rPr>
      </w:pPr>
      <w:r w:rsidRPr="00893881">
        <w:rPr>
          <w:color w:val="3F3D41"/>
          <w:w w:val="105"/>
          <w:sz w:val="24"/>
          <w:szCs w:val="24"/>
        </w:rPr>
        <w:t xml:space="preserve"> </w:t>
      </w:r>
    </w:p>
    <w:p w:rsidR="00314677" w:rsidRDefault="00314677" w:rsidP="00893881">
      <w:pPr>
        <w:pStyle w:val="a3"/>
        <w:ind w:firstLine="713"/>
        <w:jc w:val="both"/>
        <w:rPr>
          <w:color w:val="3F3D41"/>
          <w:w w:val="105"/>
          <w:sz w:val="24"/>
          <w:szCs w:val="24"/>
        </w:rPr>
      </w:pPr>
    </w:p>
    <w:p w:rsidR="003604BF" w:rsidRPr="00893881" w:rsidRDefault="0061476D" w:rsidP="00893881">
      <w:pPr>
        <w:pStyle w:val="a3"/>
        <w:ind w:firstLine="713"/>
        <w:jc w:val="both"/>
        <w:rPr>
          <w:sz w:val="24"/>
          <w:szCs w:val="24"/>
        </w:rPr>
      </w:pPr>
      <w:r w:rsidRPr="00893881">
        <w:rPr>
          <w:color w:val="3F3D41"/>
          <w:w w:val="105"/>
          <w:sz w:val="24"/>
          <w:szCs w:val="24"/>
        </w:rPr>
        <w:t>«Прокуратурой Каргатского района в 2022 году проведена проверка исполнения контракта, заключенного между Администрацией Каргатского район</w:t>
      </w:r>
      <w:proofErr w:type="gramStart"/>
      <w:r w:rsidRPr="00893881">
        <w:rPr>
          <w:color w:val="3F3D41"/>
          <w:w w:val="105"/>
          <w:sz w:val="24"/>
          <w:szCs w:val="24"/>
        </w:rPr>
        <w:t>а и ООО</w:t>
      </w:r>
      <w:proofErr w:type="gramEnd"/>
      <w:r w:rsidRPr="00893881">
        <w:rPr>
          <w:color w:val="3F3D41"/>
          <w:w w:val="105"/>
          <w:sz w:val="24"/>
          <w:szCs w:val="24"/>
        </w:rPr>
        <w:t xml:space="preserve"> «</w:t>
      </w:r>
      <w:proofErr w:type="spellStart"/>
      <w:r w:rsidRPr="00893881">
        <w:rPr>
          <w:color w:val="3F3D41"/>
          <w:w w:val="105"/>
          <w:sz w:val="24"/>
          <w:szCs w:val="24"/>
        </w:rPr>
        <w:t>ГраммИТ</w:t>
      </w:r>
      <w:proofErr w:type="spellEnd"/>
      <w:r w:rsidRPr="00893881">
        <w:rPr>
          <w:color w:val="3F3D41"/>
          <w:w w:val="105"/>
          <w:sz w:val="24"/>
          <w:szCs w:val="24"/>
        </w:rPr>
        <w:t xml:space="preserve">», на выполнение по Заданию заказчика </w:t>
      </w:r>
      <w:proofErr w:type="spellStart"/>
      <w:r w:rsidRPr="00893881">
        <w:rPr>
          <w:color w:val="3F3D41"/>
          <w:w w:val="105"/>
          <w:sz w:val="24"/>
          <w:szCs w:val="24"/>
        </w:rPr>
        <w:t>проектно</w:t>
      </w:r>
      <w:proofErr w:type="spellEnd"/>
      <w:r w:rsidR="00314677">
        <w:rPr>
          <w:color w:val="3F3D41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­ изыскательских работ по объекту: «Многоквартирный жилой дом, предназначенный</w:t>
      </w:r>
      <w:r w:rsidRPr="00893881">
        <w:rPr>
          <w:color w:val="3F3D41"/>
          <w:spacing w:val="-7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для служебного жилья отдельных категорий граждан, и</w:t>
      </w:r>
      <w:r w:rsidRPr="00893881">
        <w:rPr>
          <w:color w:val="3F3D41"/>
          <w:spacing w:val="-2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для обеспечения жилыми помещениями детей-сирот и детей, оставшихся без попечения родителей</w:t>
      </w:r>
      <w:r w:rsidRPr="00893881">
        <w:rPr>
          <w:color w:val="5D5B5E"/>
          <w:w w:val="105"/>
          <w:sz w:val="24"/>
          <w:szCs w:val="24"/>
        </w:rPr>
        <w:t xml:space="preserve">, </w:t>
      </w:r>
      <w:r w:rsidRPr="00893881">
        <w:rPr>
          <w:color w:val="3F3D41"/>
          <w:w w:val="105"/>
          <w:sz w:val="24"/>
          <w:szCs w:val="24"/>
        </w:rPr>
        <w:t>лиц из числа детей-сирот и детей, оставшихся без попечения родителей</w:t>
      </w:r>
      <w:r w:rsidRPr="00893881">
        <w:rPr>
          <w:color w:val="5D5B5E"/>
          <w:w w:val="105"/>
          <w:sz w:val="24"/>
          <w:szCs w:val="24"/>
        </w:rPr>
        <w:t>,</w:t>
      </w:r>
      <w:r w:rsidRPr="00893881">
        <w:rPr>
          <w:color w:val="5D5B5E"/>
          <w:spacing w:val="-13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расположенный</w:t>
      </w:r>
      <w:r w:rsidRPr="00893881">
        <w:rPr>
          <w:color w:val="3F3D41"/>
          <w:spacing w:val="40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в г. Каргат».</w:t>
      </w:r>
    </w:p>
    <w:p w:rsidR="003604BF" w:rsidRPr="00893881" w:rsidRDefault="0061476D" w:rsidP="00893881">
      <w:pPr>
        <w:pStyle w:val="a3"/>
        <w:ind w:firstLine="713"/>
        <w:jc w:val="both"/>
        <w:rPr>
          <w:sz w:val="24"/>
          <w:szCs w:val="24"/>
        </w:rPr>
      </w:pPr>
      <w:r w:rsidRPr="00893881">
        <w:rPr>
          <w:color w:val="3F3D41"/>
          <w:w w:val="105"/>
          <w:sz w:val="24"/>
          <w:szCs w:val="24"/>
        </w:rPr>
        <w:t>Проверкой</w:t>
      </w:r>
      <w:r w:rsidRPr="00893881">
        <w:rPr>
          <w:color w:val="3F3D41"/>
          <w:spacing w:val="-3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установлено,</w:t>
      </w:r>
      <w:r w:rsidRPr="00893881">
        <w:rPr>
          <w:color w:val="3F3D41"/>
          <w:spacing w:val="-2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что</w:t>
      </w:r>
      <w:r w:rsidRPr="00893881">
        <w:rPr>
          <w:color w:val="3F3D41"/>
          <w:spacing w:val="-1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3</w:t>
      </w:r>
      <w:r w:rsidRPr="00893881">
        <w:rPr>
          <w:color w:val="3F3D41"/>
          <w:spacing w:val="-18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этап</w:t>
      </w:r>
      <w:r w:rsidRPr="00893881">
        <w:rPr>
          <w:color w:val="3F3D41"/>
          <w:spacing w:val="-14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работ</w:t>
      </w:r>
      <w:r w:rsidRPr="00893881">
        <w:rPr>
          <w:color w:val="3F3D41"/>
          <w:spacing w:val="-9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по</w:t>
      </w:r>
      <w:r w:rsidRPr="00893881">
        <w:rPr>
          <w:color w:val="3F3D41"/>
          <w:spacing w:val="-1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контракт</w:t>
      </w:r>
      <w:proofErr w:type="gramStart"/>
      <w:r w:rsidRPr="00893881">
        <w:rPr>
          <w:color w:val="3F3D41"/>
          <w:w w:val="105"/>
          <w:sz w:val="24"/>
          <w:szCs w:val="24"/>
        </w:rPr>
        <w:t>у</w:t>
      </w:r>
      <w:r w:rsidRPr="00893881">
        <w:rPr>
          <w:color w:val="3F3D41"/>
          <w:spacing w:val="-3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ООО</w:t>
      </w:r>
      <w:proofErr w:type="gramEnd"/>
      <w:r w:rsidRPr="00893881">
        <w:rPr>
          <w:color w:val="3F3D41"/>
          <w:spacing w:val="-1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«</w:t>
      </w:r>
      <w:proofErr w:type="spellStart"/>
      <w:r w:rsidRPr="00893881">
        <w:rPr>
          <w:color w:val="3F3D41"/>
          <w:w w:val="105"/>
          <w:sz w:val="24"/>
          <w:szCs w:val="24"/>
        </w:rPr>
        <w:t>ГраммИТ</w:t>
      </w:r>
      <w:proofErr w:type="spellEnd"/>
      <w:r w:rsidRPr="00893881">
        <w:rPr>
          <w:color w:val="3F3D41"/>
          <w:w w:val="105"/>
          <w:sz w:val="24"/>
          <w:szCs w:val="24"/>
        </w:rPr>
        <w:t>» не исполнен в установленный срок</w:t>
      </w:r>
      <w:r w:rsidRPr="00893881">
        <w:rPr>
          <w:color w:val="5D5B5E"/>
          <w:w w:val="105"/>
          <w:sz w:val="24"/>
          <w:szCs w:val="24"/>
        </w:rPr>
        <w:t xml:space="preserve">, </w:t>
      </w:r>
      <w:r w:rsidRPr="00893881">
        <w:rPr>
          <w:color w:val="3F3D41"/>
          <w:w w:val="105"/>
          <w:sz w:val="24"/>
          <w:szCs w:val="24"/>
        </w:rPr>
        <w:t>результаты выполненных работ администрации Каргатского района не переданы.</w:t>
      </w:r>
    </w:p>
    <w:p w:rsidR="003604BF" w:rsidRPr="00893881" w:rsidRDefault="0061476D" w:rsidP="00314677">
      <w:pPr>
        <w:pStyle w:val="a3"/>
        <w:ind w:firstLine="717"/>
        <w:jc w:val="both"/>
        <w:rPr>
          <w:sz w:val="24"/>
          <w:szCs w:val="24"/>
        </w:rPr>
      </w:pPr>
      <w:r w:rsidRPr="00893881">
        <w:rPr>
          <w:color w:val="3F3D41"/>
          <w:spacing w:val="-2"/>
          <w:w w:val="105"/>
          <w:sz w:val="24"/>
          <w:szCs w:val="24"/>
        </w:rPr>
        <w:t>Невыполнение</w:t>
      </w:r>
      <w:r w:rsidRPr="00893881">
        <w:rPr>
          <w:color w:val="3F3D41"/>
          <w:spacing w:val="-4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работ</w:t>
      </w:r>
      <w:r w:rsidRPr="00893881">
        <w:rPr>
          <w:color w:val="3F3D41"/>
          <w:spacing w:val="-5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по</w:t>
      </w:r>
      <w:r w:rsidRPr="00893881">
        <w:rPr>
          <w:color w:val="3F3D41"/>
          <w:spacing w:val="-16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контракту</w:t>
      </w:r>
      <w:r w:rsidRPr="00893881">
        <w:rPr>
          <w:color w:val="5D5B5E"/>
          <w:spacing w:val="-2"/>
          <w:w w:val="105"/>
          <w:sz w:val="24"/>
          <w:szCs w:val="24"/>
        </w:rPr>
        <w:t>,</w:t>
      </w:r>
      <w:r w:rsidRPr="00893881">
        <w:rPr>
          <w:color w:val="5D5B5E"/>
          <w:spacing w:val="-16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привело к</w:t>
      </w:r>
      <w:r w:rsidRPr="00893881">
        <w:rPr>
          <w:color w:val="3F3D41"/>
          <w:spacing w:val="-14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невозможности</w:t>
      </w:r>
      <w:r w:rsidRPr="00893881">
        <w:rPr>
          <w:color w:val="3F3D41"/>
          <w:spacing w:val="10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реализации строительства</w:t>
      </w:r>
      <w:r w:rsidRPr="00893881">
        <w:rPr>
          <w:color w:val="3F3D41"/>
          <w:spacing w:val="-1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по</w:t>
      </w:r>
      <w:r w:rsidRPr="00893881">
        <w:rPr>
          <w:color w:val="3F3D41"/>
          <w:spacing w:val="-16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объек</w:t>
      </w:r>
      <w:r w:rsidRPr="00893881">
        <w:rPr>
          <w:color w:val="5D5B5E"/>
          <w:spacing w:val="-2"/>
          <w:w w:val="105"/>
          <w:sz w:val="24"/>
          <w:szCs w:val="24"/>
        </w:rPr>
        <w:t>т</w:t>
      </w:r>
      <w:r w:rsidRPr="00893881">
        <w:rPr>
          <w:color w:val="3F3D41"/>
          <w:spacing w:val="-2"/>
          <w:w w:val="105"/>
          <w:sz w:val="24"/>
          <w:szCs w:val="24"/>
        </w:rPr>
        <w:t>у</w:t>
      </w:r>
      <w:r w:rsidRPr="00893881">
        <w:rPr>
          <w:color w:val="3F3D41"/>
          <w:spacing w:val="-8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многоквартирного</w:t>
      </w:r>
      <w:r w:rsidRPr="00893881">
        <w:rPr>
          <w:color w:val="3F3D41"/>
          <w:spacing w:val="-16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жилого</w:t>
      </w:r>
      <w:r w:rsidRPr="00893881">
        <w:rPr>
          <w:color w:val="3F3D41"/>
          <w:spacing w:val="-5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дома</w:t>
      </w:r>
      <w:r w:rsidRPr="00893881">
        <w:rPr>
          <w:color w:val="5D5B5E"/>
          <w:spacing w:val="-2"/>
          <w:w w:val="105"/>
          <w:sz w:val="24"/>
          <w:szCs w:val="24"/>
        </w:rPr>
        <w:t>,</w:t>
      </w:r>
      <w:r w:rsidRPr="00893881">
        <w:rPr>
          <w:color w:val="5D5B5E"/>
          <w:spacing w:val="-16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>что,</w:t>
      </w:r>
      <w:r w:rsidRPr="00893881">
        <w:rPr>
          <w:color w:val="3F3D41"/>
          <w:spacing w:val="-11"/>
          <w:w w:val="105"/>
          <w:sz w:val="24"/>
          <w:szCs w:val="24"/>
        </w:rPr>
        <w:t xml:space="preserve"> </w:t>
      </w:r>
      <w:r w:rsidRPr="00893881">
        <w:rPr>
          <w:color w:val="3F3D41"/>
          <w:spacing w:val="-2"/>
          <w:w w:val="105"/>
          <w:sz w:val="24"/>
          <w:szCs w:val="24"/>
        </w:rPr>
        <w:t xml:space="preserve">нарушило права </w:t>
      </w:r>
      <w:r w:rsidRPr="00893881">
        <w:rPr>
          <w:color w:val="3F3D41"/>
          <w:w w:val="105"/>
          <w:sz w:val="24"/>
          <w:szCs w:val="24"/>
        </w:rPr>
        <w:t>не</w:t>
      </w:r>
      <w:r w:rsidRPr="00893881">
        <w:rPr>
          <w:color w:val="211F23"/>
          <w:w w:val="105"/>
          <w:sz w:val="24"/>
          <w:szCs w:val="24"/>
        </w:rPr>
        <w:t>о</w:t>
      </w:r>
      <w:r w:rsidRPr="00893881">
        <w:rPr>
          <w:color w:val="3F3D41"/>
          <w:w w:val="105"/>
          <w:sz w:val="24"/>
          <w:szCs w:val="24"/>
        </w:rPr>
        <w:t>пределенного круга лиц</w:t>
      </w:r>
      <w:r w:rsidRPr="00893881">
        <w:rPr>
          <w:color w:val="3F3D41"/>
          <w:spacing w:val="-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-</w:t>
      </w:r>
      <w:r w:rsidRPr="00893881">
        <w:rPr>
          <w:color w:val="3F3D41"/>
          <w:spacing w:val="40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детей сирот и детей,</w:t>
      </w:r>
      <w:r w:rsidRPr="00893881">
        <w:rPr>
          <w:color w:val="3F3D41"/>
          <w:spacing w:val="2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оставш</w:t>
      </w:r>
      <w:r w:rsidRPr="00893881">
        <w:rPr>
          <w:color w:val="5D5B5E"/>
          <w:w w:val="105"/>
          <w:sz w:val="24"/>
          <w:szCs w:val="24"/>
        </w:rPr>
        <w:t>и</w:t>
      </w:r>
      <w:r w:rsidRPr="00893881">
        <w:rPr>
          <w:color w:val="3F3D41"/>
          <w:w w:val="105"/>
          <w:sz w:val="24"/>
          <w:szCs w:val="24"/>
        </w:rPr>
        <w:t>хся без попечения</w:t>
      </w:r>
      <w:r w:rsidR="00314677">
        <w:rPr>
          <w:color w:val="3F3D41"/>
          <w:w w:val="105"/>
          <w:sz w:val="24"/>
          <w:szCs w:val="24"/>
        </w:rPr>
        <w:t xml:space="preserve"> </w:t>
      </w:r>
      <w:r w:rsidRPr="00893881">
        <w:rPr>
          <w:color w:val="3F3D41"/>
          <w:sz w:val="24"/>
          <w:szCs w:val="24"/>
        </w:rPr>
        <w:t>родителей. Помимо этого</w:t>
      </w:r>
      <w:r w:rsidRPr="00893881">
        <w:rPr>
          <w:color w:val="5D5B5E"/>
          <w:sz w:val="24"/>
          <w:szCs w:val="24"/>
        </w:rPr>
        <w:t xml:space="preserve">, </w:t>
      </w:r>
      <w:r w:rsidRPr="00893881">
        <w:rPr>
          <w:color w:val="3F3D41"/>
          <w:sz w:val="24"/>
          <w:szCs w:val="24"/>
        </w:rPr>
        <w:t>администрации Каргатского района причинены материальные убытки.</w:t>
      </w:r>
    </w:p>
    <w:p w:rsidR="003604BF" w:rsidRPr="00893881" w:rsidRDefault="0061476D" w:rsidP="00314677">
      <w:pPr>
        <w:pStyle w:val="a3"/>
        <w:ind w:firstLine="714"/>
        <w:jc w:val="both"/>
        <w:rPr>
          <w:sz w:val="24"/>
          <w:szCs w:val="24"/>
        </w:rPr>
      </w:pPr>
      <w:proofErr w:type="gramStart"/>
      <w:r w:rsidRPr="00893881">
        <w:rPr>
          <w:color w:val="3F3D41"/>
          <w:w w:val="105"/>
          <w:sz w:val="24"/>
          <w:szCs w:val="24"/>
        </w:rPr>
        <w:t xml:space="preserve">В связи с изложенным, </w:t>
      </w:r>
      <w:proofErr w:type="spellStart"/>
      <w:r w:rsidRPr="00893881">
        <w:rPr>
          <w:color w:val="3F3D41"/>
          <w:w w:val="105"/>
          <w:sz w:val="24"/>
          <w:szCs w:val="24"/>
        </w:rPr>
        <w:t>и.о</w:t>
      </w:r>
      <w:proofErr w:type="spellEnd"/>
      <w:r w:rsidRPr="00893881">
        <w:rPr>
          <w:color w:val="3F3D41"/>
          <w:w w:val="105"/>
          <w:sz w:val="24"/>
          <w:szCs w:val="24"/>
        </w:rPr>
        <w:t>. прокурора Каргатского района 24.11.2022 вынесено постановление о возбуждении дела об административном правонарушении</w:t>
      </w:r>
      <w:r w:rsidRPr="00893881">
        <w:rPr>
          <w:color w:val="3F3D41"/>
          <w:spacing w:val="-3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в</w:t>
      </w:r>
      <w:r w:rsidRPr="00893881">
        <w:rPr>
          <w:color w:val="3F3D41"/>
          <w:spacing w:val="-6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отношении</w:t>
      </w:r>
      <w:r w:rsidRPr="00893881">
        <w:rPr>
          <w:color w:val="3F3D41"/>
          <w:spacing w:val="21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юридического</w:t>
      </w:r>
      <w:r w:rsidRPr="00893881">
        <w:rPr>
          <w:color w:val="3F3D41"/>
          <w:spacing w:val="20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лица</w:t>
      </w:r>
      <w:r w:rsidRPr="00893881">
        <w:rPr>
          <w:color w:val="3F3D41"/>
          <w:spacing w:val="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ООО</w:t>
      </w:r>
      <w:r w:rsidRPr="00893881">
        <w:rPr>
          <w:color w:val="3F3D41"/>
          <w:spacing w:val="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«</w:t>
      </w:r>
      <w:proofErr w:type="spellStart"/>
      <w:r w:rsidRPr="00893881">
        <w:rPr>
          <w:color w:val="3F3D41"/>
          <w:w w:val="105"/>
          <w:sz w:val="24"/>
          <w:szCs w:val="24"/>
        </w:rPr>
        <w:t>Граммит</w:t>
      </w:r>
      <w:proofErr w:type="spellEnd"/>
      <w:r w:rsidRPr="00893881">
        <w:rPr>
          <w:color w:val="3F3D41"/>
          <w:w w:val="105"/>
          <w:sz w:val="24"/>
          <w:szCs w:val="24"/>
        </w:rPr>
        <w:t>»</w:t>
      </w:r>
      <w:r w:rsidRPr="00893881">
        <w:rPr>
          <w:color w:val="3F3D41"/>
          <w:spacing w:val="17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по</w:t>
      </w:r>
      <w:r w:rsidR="00314677">
        <w:rPr>
          <w:color w:val="3F3D41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ч.</w:t>
      </w:r>
      <w:r w:rsidRPr="00893881">
        <w:rPr>
          <w:color w:val="3F3D41"/>
          <w:spacing w:val="-4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7</w:t>
      </w:r>
      <w:r w:rsidRPr="00893881">
        <w:rPr>
          <w:color w:val="3F3D41"/>
          <w:spacing w:val="2"/>
          <w:w w:val="105"/>
          <w:sz w:val="24"/>
          <w:szCs w:val="24"/>
        </w:rPr>
        <w:t xml:space="preserve"> </w:t>
      </w:r>
      <w:r w:rsidRPr="00893881">
        <w:rPr>
          <w:color w:val="3F3D41"/>
          <w:spacing w:val="-5"/>
          <w:w w:val="105"/>
          <w:sz w:val="24"/>
          <w:szCs w:val="24"/>
        </w:rPr>
        <w:t>ст.</w:t>
      </w:r>
      <w:r w:rsidR="00314677">
        <w:rPr>
          <w:color w:val="3F3D41"/>
          <w:spacing w:val="-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7</w:t>
      </w:r>
      <w:r w:rsidRPr="00893881">
        <w:rPr>
          <w:color w:val="211F23"/>
          <w:w w:val="105"/>
          <w:sz w:val="24"/>
          <w:szCs w:val="24"/>
        </w:rPr>
        <w:t>.</w:t>
      </w:r>
      <w:r w:rsidRPr="00893881">
        <w:rPr>
          <w:color w:val="3F3D41"/>
          <w:w w:val="105"/>
          <w:sz w:val="24"/>
          <w:szCs w:val="24"/>
        </w:rPr>
        <w:t>32 КоАП РФ - «бездействие, повлекшее неисполнение обязательств, предусмотренных контрактом на поставку товаров для нужд заказчиков, с причинением</w:t>
      </w:r>
      <w:r w:rsidRPr="00893881">
        <w:rPr>
          <w:color w:val="3F3D41"/>
          <w:spacing w:val="-18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существенного</w:t>
      </w:r>
      <w:r w:rsidRPr="00893881">
        <w:rPr>
          <w:color w:val="3F3D41"/>
          <w:spacing w:val="-18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вреда</w:t>
      </w:r>
      <w:r w:rsidRPr="00893881">
        <w:rPr>
          <w:color w:val="3F3D41"/>
          <w:spacing w:val="-18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охраняемым</w:t>
      </w:r>
      <w:r w:rsidRPr="00893881">
        <w:rPr>
          <w:color w:val="3F3D41"/>
          <w:spacing w:val="-17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законом</w:t>
      </w:r>
      <w:r w:rsidRPr="00893881">
        <w:rPr>
          <w:color w:val="3F3D41"/>
          <w:spacing w:val="-18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интересам</w:t>
      </w:r>
      <w:r w:rsidRPr="00893881">
        <w:rPr>
          <w:color w:val="3F3D41"/>
          <w:spacing w:val="-18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общества</w:t>
      </w:r>
      <w:r w:rsidRPr="00893881">
        <w:rPr>
          <w:color w:val="3F3D41"/>
          <w:spacing w:val="-18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и государства, если такое бездействие не влечет уголовной ответственности</w:t>
      </w:r>
      <w:proofErr w:type="gramEnd"/>
      <w:r w:rsidRPr="00893881">
        <w:rPr>
          <w:color w:val="3F3D41"/>
          <w:w w:val="105"/>
          <w:sz w:val="24"/>
          <w:szCs w:val="24"/>
        </w:rPr>
        <w:t>» и направлено Мировому судье 4-го судебного участка г. Новосибирска для рассмотрения дела по существу</w:t>
      </w:r>
      <w:r w:rsidRPr="00893881">
        <w:rPr>
          <w:color w:val="5D5B5E"/>
          <w:w w:val="105"/>
          <w:sz w:val="24"/>
          <w:szCs w:val="24"/>
        </w:rPr>
        <w:t>.</w:t>
      </w:r>
    </w:p>
    <w:p w:rsidR="003604BF" w:rsidRPr="00893881" w:rsidRDefault="0061476D" w:rsidP="00893881">
      <w:pPr>
        <w:pStyle w:val="a3"/>
        <w:ind w:firstLine="703"/>
        <w:jc w:val="both"/>
        <w:rPr>
          <w:sz w:val="24"/>
          <w:szCs w:val="24"/>
        </w:rPr>
      </w:pPr>
      <w:r w:rsidRPr="00893881">
        <w:rPr>
          <w:color w:val="3F3D41"/>
          <w:w w:val="105"/>
          <w:sz w:val="24"/>
          <w:szCs w:val="24"/>
        </w:rPr>
        <w:t>08.02.2023 года Постановлением Мирового судьи ООО «</w:t>
      </w:r>
      <w:proofErr w:type="spellStart"/>
      <w:r w:rsidRPr="00893881">
        <w:rPr>
          <w:color w:val="3F3D41"/>
          <w:w w:val="105"/>
          <w:sz w:val="24"/>
          <w:szCs w:val="24"/>
        </w:rPr>
        <w:t>ГраммИТ</w:t>
      </w:r>
      <w:proofErr w:type="spellEnd"/>
      <w:r w:rsidRPr="00893881">
        <w:rPr>
          <w:color w:val="3F3D41"/>
          <w:w w:val="105"/>
          <w:sz w:val="24"/>
          <w:szCs w:val="24"/>
        </w:rPr>
        <w:t>» признано виновным</w:t>
      </w:r>
      <w:r w:rsidRPr="00893881">
        <w:rPr>
          <w:color w:val="5D5B5E"/>
          <w:w w:val="105"/>
          <w:sz w:val="24"/>
          <w:szCs w:val="24"/>
        </w:rPr>
        <w:t xml:space="preserve">, </w:t>
      </w:r>
      <w:r w:rsidRPr="00893881">
        <w:rPr>
          <w:color w:val="3F3D41"/>
          <w:w w:val="105"/>
          <w:sz w:val="24"/>
          <w:szCs w:val="24"/>
        </w:rPr>
        <w:t>вышеуказанному юридическому лицу назначено наказание в</w:t>
      </w:r>
      <w:r w:rsidRPr="00893881">
        <w:rPr>
          <w:color w:val="3F3D41"/>
          <w:spacing w:val="-9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виде</w:t>
      </w:r>
      <w:r w:rsidRPr="00893881">
        <w:rPr>
          <w:color w:val="3F3D41"/>
          <w:spacing w:val="-5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административного</w:t>
      </w:r>
      <w:r w:rsidRPr="00893881">
        <w:rPr>
          <w:color w:val="3F3D41"/>
          <w:spacing w:val="-20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штрафа в</w:t>
      </w:r>
      <w:r w:rsidRPr="00893881">
        <w:rPr>
          <w:color w:val="3F3D41"/>
          <w:spacing w:val="-11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размере 196</w:t>
      </w:r>
      <w:r w:rsidRPr="00893881">
        <w:rPr>
          <w:color w:val="3F3D41"/>
          <w:spacing w:val="-4"/>
          <w:w w:val="105"/>
          <w:sz w:val="24"/>
          <w:szCs w:val="24"/>
        </w:rPr>
        <w:t xml:space="preserve"> </w:t>
      </w:r>
      <w:r w:rsidRPr="00893881">
        <w:rPr>
          <w:color w:val="3F3D41"/>
          <w:w w:val="105"/>
          <w:sz w:val="24"/>
          <w:szCs w:val="24"/>
        </w:rPr>
        <w:t>71О</w:t>
      </w:r>
      <w:r w:rsidRPr="00893881">
        <w:rPr>
          <w:color w:val="3F3D41"/>
          <w:spacing w:val="-2"/>
          <w:w w:val="105"/>
          <w:sz w:val="24"/>
          <w:szCs w:val="24"/>
        </w:rPr>
        <w:t xml:space="preserve"> </w:t>
      </w:r>
      <w:r w:rsidR="00D510A6">
        <w:rPr>
          <w:color w:val="3F3D41"/>
          <w:w w:val="105"/>
          <w:sz w:val="24"/>
          <w:szCs w:val="24"/>
        </w:rPr>
        <w:t>рублей</w:t>
      </w:r>
      <w:proofErr w:type="gramStart"/>
      <w:r w:rsidR="00314677">
        <w:rPr>
          <w:color w:val="3F3D41"/>
          <w:w w:val="105"/>
          <w:sz w:val="24"/>
          <w:szCs w:val="24"/>
        </w:rPr>
        <w:t>.</w:t>
      </w:r>
      <w:r w:rsidRPr="00893881">
        <w:rPr>
          <w:color w:val="3F3D41"/>
          <w:w w:val="105"/>
          <w:sz w:val="24"/>
          <w:szCs w:val="24"/>
        </w:rPr>
        <w:t>».</w:t>
      </w:r>
      <w:proofErr w:type="gramEnd"/>
    </w:p>
    <w:p w:rsidR="003604BF" w:rsidRPr="00893881" w:rsidRDefault="003604BF" w:rsidP="00893881">
      <w:pPr>
        <w:pStyle w:val="a3"/>
        <w:rPr>
          <w:sz w:val="24"/>
          <w:szCs w:val="24"/>
        </w:rPr>
      </w:pPr>
    </w:p>
    <w:p w:rsidR="003604BF" w:rsidRPr="00893881" w:rsidRDefault="0061476D" w:rsidP="00893881">
      <w:pPr>
        <w:pStyle w:val="a3"/>
        <w:rPr>
          <w:sz w:val="24"/>
          <w:szCs w:val="24"/>
        </w:rPr>
      </w:pPr>
      <w:r w:rsidRPr="00893881">
        <w:rPr>
          <w:color w:val="3F3F42"/>
          <w:sz w:val="24"/>
          <w:szCs w:val="24"/>
        </w:rPr>
        <w:t>Прокурор</w:t>
      </w:r>
      <w:r w:rsidRPr="00893881">
        <w:rPr>
          <w:color w:val="3F3F42"/>
          <w:spacing w:val="43"/>
          <w:sz w:val="24"/>
          <w:szCs w:val="24"/>
        </w:rPr>
        <w:t xml:space="preserve"> </w:t>
      </w:r>
      <w:r w:rsidRPr="00893881">
        <w:rPr>
          <w:color w:val="3F3F42"/>
          <w:spacing w:val="-2"/>
          <w:sz w:val="24"/>
          <w:szCs w:val="24"/>
        </w:rPr>
        <w:t>района</w:t>
      </w:r>
    </w:p>
    <w:p w:rsidR="003604BF" w:rsidRPr="00893881" w:rsidRDefault="0061476D" w:rsidP="00893881">
      <w:pPr>
        <w:pStyle w:val="a3"/>
        <w:tabs>
          <w:tab w:val="left" w:pos="8020"/>
        </w:tabs>
        <w:rPr>
          <w:sz w:val="24"/>
          <w:szCs w:val="24"/>
        </w:rPr>
      </w:pPr>
      <w:r w:rsidRPr="00893881">
        <w:rPr>
          <w:color w:val="3F3F42"/>
          <w:sz w:val="24"/>
          <w:szCs w:val="24"/>
        </w:rPr>
        <w:t>старший</w:t>
      </w:r>
      <w:r w:rsidRPr="00893881">
        <w:rPr>
          <w:color w:val="3F3F42"/>
          <w:spacing w:val="30"/>
          <w:sz w:val="24"/>
          <w:szCs w:val="24"/>
        </w:rPr>
        <w:t xml:space="preserve"> </w:t>
      </w:r>
      <w:r w:rsidRPr="00893881">
        <w:rPr>
          <w:color w:val="3F3F42"/>
          <w:sz w:val="24"/>
          <w:szCs w:val="24"/>
        </w:rPr>
        <w:t>советник</w:t>
      </w:r>
      <w:r w:rsidRPr="00893881">
        <w:rPr>
          <w:color w:val="3F3F42"/>
          <w:spacing w:val="41"/>
          <w:sz w:val="24"/>
          <w:szCs w:val="24"/>
        </w:rPr>
        <w:t xml:space="preserve"> </w:t>
      </w:r>
      <w:r w:rsidRPr="00893881">
        <w:rPr>
          <w:color w:val="3F3F42"/>
          <w:spacing w:val="-2"/>
          <w:sz w:val="24"/>
          <w:szCs w:val="24"/>
        </w:rPr>
        <w:t>юстиции</w:t>
      </w:r>
      <w:r w:rsidRPr="00893881">
        <w:rPr>
          <w:color w:val="3F3F42"/>
          <w:sz w:val="24"/>
          <w:szCs w:val="24"/>
        </w:rPr>
        <w:tab/>
        <w:t>Д.В.</w:t>
      </w:r>
      <w:r w:rsidRPr="00893881">
        <w:rPr>
          <w:color w:val="3F3F42"/>
          <w:spacing w:val="18"/>
          <w:sz w:val="24"/>
          <w:szCs w:val="24"/>
        </w:rPr>
        <w:t xml:space="preserve"> </w:t>
      </w:r>
      <w:r w:rsidR="00D510A6">
        <w:rPr>
          <w:color w:val="3F3F42"/>
          <w:spacing w:val="-2"/>
          <w:sz w:val="24"/>
          <w:szCs w:val="24"/>
        </w:rPr>
        <w:t>П</w:t>
      </w:r>
      <w:r w:rsidRPr="00893881">
        <w:rPr>
          <w:color w:val="3F3F42"/>
          <w:spacing w:val="-2"/>
          <w:sz w:val="24"/>
          <w:szCs w:val="24"/>
        </w:rPr>
        <w:t>опков</w:t>
      </w:r>
    </w:p>
    <w:p w:rsidR="003604BF" w:rsidRPr="00893881" w:rsidRDefault="003604BF" w:rsidP="00893881">
      <w:pPr>
        <w:pStyle w:val="a3"/>
        <w:rPr>
          <w:sz w:val="24"/>
          <w:szCs w:val="24"/>
        </w:rPr>
      </w:pPr>
    </w:p>
    <w:p w:rsidR="003604BF" w:rsidRPr="00893881" w:rsidRDefault="003604BF" w:rsidP="00893881">
      <w:pPr>
        <w:pStyle w:val="a3"/>
        <w:rPr>
          <w:sz w:val="24"/>
          <w:szCs w:val="24"/>
        </w:rPr>
      </w:pPr>
    </w:p>
    <w:sectPr w:rsidR="003604BF" w:rsidRPr="00893881">
      <w:pgSz w:w="11760" w:h="16720"/>
      <w:pgMar w:top="50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04BF"/>
    <w:rsid w:val="00314677"/>
    <w:rsid w:val="003604BF"/>
    <w:rsid w:val="0061476D"/>
    <w:rsid w:val="00893881"/>
    <w:rsid w:val="00A06A84"/>
    <w:rsid w:val="00D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3"/>
      <w:ind w:left="804" w:right="883" w:hanging="2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4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7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3"/>
      <w:ind w:left="804" w:right="883" w:hanging="2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4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7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2023-03-15T04:48:00Z</dcterms:created>
  <dcterms:modified xsi:type="dcterms:W3CDTF">2023-03-16T03:09:00Z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2023-03-15T00:00:00Z</vt:filetime>
  </property>
  <property fmtid="{D5CDD505-2E9C-101B-9397-08002B2CF9AE}" pid="5" name="Producer">
    <vt:lpwstr>Brother Scanner System Image Conversion</vt:lpwstr>
  </property>
</Properties>
</file>