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531E78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3EFC2E" wp14:editId="365D30C7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3EFC2E" wp14:editId="365D30C7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E27462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1666F1">
        <w:rPr>
          <w:b/>
          <w:bCs/>
        </w:rPr>
        <w:t>1</w:t>
      </w:r>
      <w:r w:rsidR="007C2BE4">
        <w:rPr>
          <w:b/>
          <w:bCs/>
        </w:rPr>
        <w:t>.</w:t>
      </w:r>
      <w:r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6F5E73" w:rsidRPr="00465082" w:rsidRDefault="002E6245" w:rsidP="006F5E73">
      <w:pPr>
        <w:pStyle w:val="af6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Через МФЦ новосибирцы могут получить 15 </w:t>
      </w:r>
      <w:proofErr w:type="spellStart"/>
      <w:r>
        <w:rPr>
          <w:b/>
          <w:sz w:val="26"/>
          <w:szCs w:val="26"/>
        </w:rPr>
        <w:t>госуслуг</w:t>
      </w:r>
      <w:proofErr w:type="spellEnd"/>
      <w:r>
        <w:rPr>
          <w:b/>
          <w:sz w:val="26"/>
          <w:szCs w:val="26"/>
        </w:rPr>
        <w:t xml:space="preserve"> ПФР</w:t>
      </w:r>
    </w:p>
    <w:p w:rsidR="006F5E73" w:rsidRPr="00850641" w:rsidRDefault="006F5E73" w:rsidP="006F5E73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6F5E73" w:rsidRDefault="002E6245" w:rsidP="006F5E73">
      <w:pPr>
        <w:pStyle w:val="af6"/>
        <w:ind w:firstLine="42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Большинство </w:t>
      </w:r>
      <w:proofErr w:type="spellStart"/>
      <w:r>
        <w:rPr>
          <w:b/>
          <w:i/>
          <w:sz w:val="26"/>
          <w:szCs w:val="26"/>
        </w:rPr>
        <w:t>госуслуг</w:t>
      </w:r>
      <w:proofErr w:type="spellEnd"/>
      <w:r>
        <w:rPr>
          <w:b/>
          <w:i/>
          <w:sz w:val="26"/>
          <w:szCs w:val="26"/>
        </w:rPr>
        <w:t xml:space="preserve"> Пенсионного фонда России в настоящее время можно получить дистанционно, </w:t>
      </w:r>
      <w:r w:rsidR="00A0378A">
        <w:rPr>
          <w:b/>
          <w:i/>
          <w:sz w:val="26"/>
          <w:szCs w:val="26"/>
        </w:rPr>
        <w:t xml:space="preserve">а </w:t>
      </w:r>
      <w:r>
        <w:rPr>
          <w:b/>
          <w:i/>
          <w:sz w:val="26"/>
          <w:szCs w:val="26"/>
        </w:rPr>
        <w:t xml:space="preserve">ряд услуг предоставляется в </w:t>
      </w:r>
      <w:proofErr w:type="spellStart"/>
      <w:r>
        <w:rPr>
          <w:b/>
          <w:i/>
          <w:sz w:val="26"/>
          <w:szCs w:val="26"/>
        </w:rPr>
        <w:t>проактивном</w:t>
      </w:r>
      <w:proofErr w:type="spellEnd"/>
      <w:r>
        <w:rPr>
          <w:b/>
          <w:i/>
          <w:sz w:val="26"/>
          <w:szCs w:val="26"/>
        </w:rPr>
        <w:t xml:space="preserve"> режиме. При этом если необходимо получить услуги ПФР в ходе личного приема, то сделать это можно через МФЦ.</w:t>
      </w:r>
    </w:p>
    <w:p w:rsidR="00A12F3D" w:rsidRPr="00A12F3D" w:rsidRDefault="00A12F3D" w:rsidP="006F5E73">
      <w:pPr>
        <w:pStyle w:val="af6"/>
        <w:ind w:firstLine="426"/>
        <w:jc w:val="both"/>
        <w:rPr>
          <w:b/>
          <w:i/>
          <w:sz w:val="16"/>
          <w:szCs w:val="16"/>
        </w:rPr>
      </w:pPr>
      <w:bookmarkStart w:id="0" w:name="_GoBack"/>
      <w:bookmarkEnd w:id="0"/>
    </w:p>
    <w:p w:rsidR="00C81613" w:rsidRPr="00C81613" w:rsidRDefault="00C81613" w:rsidP="00C81613">
      <w:pPr>
        <w:ind w:firstLine="567"/>
        <w:jc w:val="both"/>
        <w:rPr>
          <w:sz w:val="26"/>
          <w:szCs w:val="26"/>
        </w:rPr>
      </w:pPr>
      <w:r w:rsidRPr="00C81613">
        <w:rPr>
          <w:sz w:val="26"/>
          <w:szCs w:val="26"/>
        </w:rPr>
        <w:t xml:space="preserve">Несмотря на то, что расширяется цифровое поле по предоставлению услуг </w:t>
      </w:r>
      <w:r w:rsidR="002E6245">
        <w:rPr>
          <w:sz w:val="26"/>
          <w:szCs w:val="26"/>
        </w:rPr>
        <w:t>Пенсионного фонда</w:t>
      </w:r>
      <w:r w:rsidRPr="00C81613">
        <w:rPr>
          <w:sz w:val="26"/>
          <w:szCs w:val="26"/>
        </w:rPr>
        <w:t xml:space="preserve"> в электронном виде (через портал </w:t>
      </w:r>
      <w:proofErr w:type="spellStart"/>
      <w:r w:rsidRPr="00C81613">
        <w:rPr>
          <w:sz w:val="26"/>
          <w:szCs w:val="26"/>
        </w:rPr>
        <w:t>госуслуг</w:t>
      </w:r>
      <w:proofErr w:type="spellEnd"/>
      <w:r w:rsidRPr="00C81613">
        <w:rPr>
          <w:sz w:val="26"/>
          <w:szCs w:val="26"/>
        </w:rPr>
        <w:t xml:space="preserve"> и личный кабинет на сайте ПФР), ряд граждан предпочитает получать услуги и подавать заявления на личном приеме</w:t>
      </w:r>
      <w:r w:rsidR="00A0378A">
        <w:rPr>
          <w:sz w:val="26"/>
          <w:szCs w:val="26"/>
        </w:rPr>
        <w:t>. Сделать это можно, например, через МФЦ.</w:t>
      </w:r>
      <w:r w:rsidRPr="00C81613">
        <w:rPr>
          <w:sz w:val="26"/>
          <w:szCs w:val="26"/>
        </w:rPr>
        <w:t xml:space="preserve"> </w:t>
      </w:r>
    </w:p>
    <w:p w:rsidR="00C81613" w:rsidRDefault="00C81613" w:rsidP="00C81613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Напомним, что сегодня через МФЦ новосибирцы могут получить 1</w:t>
      </w:r>
      <w:r w:rsidR="00EE5693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 Пенсионного фонда. Данные услуги оказываются различным категориям граждан</w:t>
      </w:r>
      <w:r w:rsidR="002E6245">
        <w:rPr>
          <w:sz w:val="26"/>
          <w:szCs w:val="26"/>
          <w:lang w:eastAsia="ru-RU"/>
        </w:rPr>
        <w:t>. Обратиться в МФЦ можно для получения следующих услуг ПФР:</w:t>
      </w:r>
    </w:p>
    <w:p w:rsidR="004D1FE6" w:rsidRDefault="00240FC7" w:rsidP="004D1FE6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C81613" w:rsidRPr="004D1FE6">
        <w:rPr>
          <w:rFonts w:ascii="Times New Roman" w:hAnsi="Times New Roman"/>
          <w:sz w:val="26"/>
          <w:szCs w:val="26"/>
        </w:rPr>
        <w:t>ыдача сертификата на материнский (семейный) капитал</w:t>
      </w:r>
      <w:r w:rsidR="004D1FE6">
        <w:rPr>
          <w:rFonts w:ascii="Times New Roman" w:hAnsi="Times New Roman"/>
          <w:sz w:val="26"/>
          <w:szCs w:val="26"/>
        </w:rPr>
        <w:t xml:space="preserve"> (при необходимости, так как сертификаты на </w:t>
      </w:r>
      <w:proofErr w:type="gramStart"/>
      <w:r w:rsidR="004D1FE6">
        <w:rPr>
          <w:rFonts w:ascii="Times New Roman" w:hAnsi="Times New Roman"/>
          <w:sz w:val="26"/>
          <w:szCs w:val="26"/>
        </w:rPr>
        <w:t>МСК</w:t>
      </w:r>
      <w:proofErr w:type="gramEnd"/>
      <w:r w:rsidR="004D1FE6">
        <w:rPr>
          <w:rFonts w:ascii="Times New Roman" w:hAnsi="Times New Roman"/>
          <w:sz w:val="26"/>
          <w:szCs w:val="26"/>
        </w:rPr>
        <w:t xml:space="preserve"> в настоящее время</w:t>
      </w:r>
      <w:r>
        <w:rPr>
          <w:rFonts w:ascii="Times New Roman" w:hAnsi="Times New Roman"/>
          <w:sz w:val="26"/>
          <w:szCs w:val="26"/>
        </w:rPr>
        <w:t xml:space="preserve"> выдаются в </w:t>
      </w:r>
      <w:proofErr w:type="spellStart"/>
      <w:r>
        <w:rPr>
          <w:rFonts w:ascii="Times New Roman" w:hAnsi="Times New Roman"/>
          <w:sz w:val="26"/>
          <w:szCs w:val="26"/>
        </w:rPr>
        <w:t>проактивном</w:t>
      </w:r>
      <w:proofErr w:type="spellEnd"/>
      <w:r>
        <w:rPr>
          <w:rFonts w:ascii="Times New Roman" w:hAnsi="Times New Roman"/>
          <w:sz w:val="26"/>
          <w:szCs w:val="26"/>
        </w:rPr>
        <w:t xml:space="preserve"> режим);</w:t>
      </w:r>
    </w:p>
    <w:p w:rsidR="00C81613" w:rsidRPr="004D1FE6" w:rsidRDefault="00240FC7" w:rsidP="004D1FE6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C81613" w:rsidRPr="004D1FE6">
        <w:rPr>
          <w:rFonts w:ascii="Times New Roman" w:hAnsi="Times New Roman"/>
          <w:sz w:val="26"/>
          <w:szCs w:val="26"/>
        </w:rPr>
        <w:t xml:space="preserve">ассмотрение заявления о распоряжении средствами (частью средств) </w:t>
      </w:r>
      <w:proofErr w:type="gramStart"/>
      <w:r w:rsidR="004D1FE6">
        <w:rPr>
          <w:rFonts w:ascii="Times New Roman" w:hAnsi="Times New Roman"/>
          <w:sz w:val="26"/>
          <w:szCs w:val="26"/>
        </w:rPr>
        <w:t>МСК</w:t>
      </w:r>
      <w:proofErr w:type="gramEnd"/>
      <w:r>
        <w:rPr>
          <w:rFonts w:ascii="Times New Roman" w:hAnsi="Times New Roman"/>
          <w:sz w:val="26"/>
          <w:szCs w:val="26"/>
        </w:rPr>
        <w:t>;</w:t>
      </w:r>
      <w:r w:rsidR="004D1FE6">
        <w:rPr>
          <w:rFonts w:ascii="Times New Roman" w:hAnsi="Times New Roman"/>
          <w:sz w:val="26"/>
          <w:szCs w:val="26"/>
        </w:rPr>
        <w:t xml:space="preserve"> </w:t>
      </w:r>
    </w:p>
    <w:p w:rsidR="00C81613" w:rsidRPr="00C81613" w:rsidRDefault="00240FC7" w:rsidP="004D1FE6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C81613" w:rsidRPr="00C81613">
        <w:rPr>
          <w:rFonts w:ascii="Times New Roman" w:hAnsi="Times New Roman"/>
          <w:sz w:val="26"/>
          <w:szCs w:val="26"/>
        </w:rPr>
        <w:t>становление ежемесячной денежной выплаты отдельным категориям граждан</w:t>
      </w:r>
      <w:r>
        <w:rPr>
          <w:rFonts w:ascii="Times New Roman" w:hAnsi="Times New Roman"/>
          <w:sz w:val="26"/>
          <w:szCs w:val="26"/>
        </w:rPr>
        <w:t>;</w:t>
      </w:r>
    </w:p>
    <w:p w:rsidR="00C81613" w:rsidRPr="00C81613" w:rsidRDefault="00240FC7" w:rsidP="004D1FE6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81613" w:rsidRPr="00C81613">
        <w:rPr>
          <w:rFonts w:ascii="Times New Roman" w:hAnsi="Times New Roman"/>
          <w:sz w:val="26"/>
          <w:szCs w:val="26"/>
        </w:rPr>
        <w:t>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</w:t>
      </w:r>
      <w:r>
        <w:rPr>
          <w:rFonts w:ascii="Times New Roman" w:hAnsi="Times New Roman"/>
          <w:sz w:val="26"/>
          <w:szCs w:val="26"/>
        </w:rPr>
        <w:t>;</w:t>
      </w:r>
    </w:p>
    <w:p w:rsidR="00C81613" w:rsidRPr="00C81613" w:rsidRDefault="00240FC7" w:rsidP="004D1FE6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81613" w:rsidRPr="00C81613">
        <w:rPr>
          <w:rFonts w:ascii="Times New Roman" w:hAnsi="Times New Roman"/>
          <w:sz w:val="26"/>
          <w:szCs w:val="26"/>
        </w:rPr>
        <w:t>рием от граждан анкет в целях регистрации в системе обязательного пенсионного страхования, в том числе прием заявлений об обмене или о выдаче дубликата страхового свидетельства</w:t>
      </w:r>
      <w:r w:rsidR="005C6E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5C6E9E">
        <w:rPr>
          <w:rFonts w:ascii="Times New Roman" w:hAnsi="Times New Roman"/>
          <w:sz w:val="26"/>
          <w:szCs w:val="26"/>
        </w:rPr>
        <w:t>СНИЛСа</w:t>
      </w:r>
      <w:proofErr w:type="spellEnd"/>
      <w:r w:rsidR="005C6E9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C81613" w:rsidRPr="00C81613" w:rsidRDefault="00240FC7" w:rsidP="004D1FE6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C81613" w:rsidRPr="00C81613">
        <w:rPr>
          <w:rFonts w:ascii="Times New Roman" w:hAnsi="Times New Roman"/>
          <w:sz w:val="26"/>
          <w:szCs w:val="26"/>
        </w:rPr>
        <w:t>становление страховых пенсий, накопительной пенсии и пенсий по государственному пенсионному обеспечению</w:t>
      </w:r>
      <w:r>
        <w:rPr>
          <w:rFonts w:ascii="Times New Roman" w:hAnsi="Times New Roman"/>
          <w:sz w:val="26"/>
          <w:szCs w:val="26"/>
        </w:rPr>
        <w:t>;</w:t>
      </w:r>
    </w:p>
    <w:p w:rsidR="00C81613" w:rsidRPr="00C81613" w:rsidRDefault="00240FC7" w:rsidP="004D1FE6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C81613" w:rsidRPr="00C81613">
        <w:rPr>
          <w:rFonts w:ascii="Times New Roman" w:hAnsi="Times New Roman"/>
          <w:sz w:val="26"/>
          <w:szCs w:val="26"/>
        </w:rPr>
        <w:t>ыплата страховых пенсий, накопительной пенсии и пенсий по государственному пенсионному обеспечению</w:t>
      </w:r>
      <w:r>
        <w:rPr>
          <w:rFonts w:ascii="Times New Roman" w:hAnsi="Times New Roman"/>
          <w:sz w:val="26"/>
          <w:szCs w:val="26"/>
        </w:rPr>
        <w:t>;</w:t>
      </w:r>
    </w:p>
    <w:p w:rsidR="00240FC7" w:rsidRDefault="00240FC7" w:rsidP="004D1FE6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4D1FE6" w:rsidRPr="00240FC7">
        <w:rPr>
          <w:rFonts w:ascii="Times New Roman" w:hAnsi="Times New Roman"/>
          <w:sz w:val="26"/>
          <w:szCs w:val="26"/>
        </w:rPr>
        <w:t xml:space="preserve">нформирование </w:t>
      </w:r>
      <w:r w:rsidR="00EE5693">
        <w:rPr>
          <w:rFonts w:ascii="Times New Roman" w:hAnsi="Times New Roman"/>
          <w:sz w:val="26"/>
          <w:szCs w:val="26"/>
        </w:rPr>
        <w:t>граждан</w:t>
      </w:r>
      <w:r w:rsidR="004D1FE6" w:rsidRPr="00240FC7">
        <w:rPr>
          <w:rFonts w:ascii="Times New Roman" w:hAnsi="Times New Roman"/>
          <w:sz w:val="26"/>
          <w:szCs w:val="26"/>
        </w:rPr>
        <w:t xml:space="preserve"> о состоянии их индивидуальных лицевых счетов в системе обязат</w:t>
      </w:r>
      <w:r>
        <w:rPr>
          <w:rFonts w:ascii="Times New Roman" w:hAnsi="Times New Roman"/>
          <w:sz w:val="26"/>
          <w:szCs w:val="26"/>
        </w:rPr>
        <w:t>ельного пенсионного страхования;</w:t>
      </w:r>
    </w:p>
    <w:p w:rsidR="00C81613" w:rsidRPr="00240FC7" w:rsidRDefault="00240FC7" w:rsidP="004D1FE6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C81613" w:rsidRPr="00240FC7">
        <w:rPr>
          <w:rFonts w:ascii="Times New Roman" w:hAnsi="Times New Roman"/>
          <w:sz w:val="26"/>
          <w:szCs w:val="26"/>
        </w:rPr>
        <w:t>нформирование граждан о предоставлении государственной социальной помощи в виде набора социальных услуг</w:t>
      </w:r>
      <w:r>
        <w:rPr>
          <w:rFonts w:ascii="Times New Roman" w:hAnsi="Times New Roman"/>
          <w:sz w:val="26"/>
          <w:szCs w:val="26"/>
        </w:rPr>
        <w:t>;</w:t>
      </w:r>
    </w:p>
    <w:p w:rsidR="00C81613" w:rsidRPr="00C81613" w:rsidRDefault="00240FC7" w:rsidP="004D1FE6">
      <w:pPr>
        <w:pStyle w:val="af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C81613" w:rsidRPr="00C81613">
        <w:rPr>
          <w:rFonts w:ascii="Times New Roman" w:hAnsi="Times New Roman"/>
          <w:sz w:val="26"/>
          <w:szCs w:val="26"/>
        </w:rPr>
        <w:t>ыдача гражданам справок о размере пенсий (иных выплат)</w:t>
      </w:r>
      <w:r>
        <w:rPr>
          <w:rFonts w:ascii="Times New Roman" w:hAnsi="Times New Roman"/>
          <w:sz w:val="26"/>
          <w:szCs w:val="26"/>
        </w:rPr>
        <w:t>;</w:t>
      </w:r>
    </w:p>
    <w:p w:rsidR="00C81613" w:rsidRPr="00C81613" w:rsidRDefault="00240FC7" w:rsidP="004D1FE6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C81613" w:rsidRPr="00C81613">
        <w:rPr>
          <w:rFonts w:ascii="Times New Roman" w:hAnsi="Times New Roman"/>
          <w:sz w:val="26"/>
          <w:szCs w:val="26"/>
        </w:rPr>
        <w:t>существление компенсационной выплаты неработающему трудоспособному лицу, осуществляющему уход за нетрудоспособным гражданином</w:t>
      </w:r>
      <w:r>
        <w:rPr>
          <w:rFonts w:ascii="Times New Roman" w:hAnsi="Times New Roman"/>
          <w:sz w:val="26"/>
          <w:szCs w:val="26"/>
        </w:rPr>
        <w:t>;</w:t>
      </w:r>
    </w:p>
    <w:p w:rsidR="00C81613" w:rsidRDefault="00240FC7" w:rsidP="004D1FE6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C81613" w:rsidRPr="00C81613">
        <w:rPr>
          <w:rFonts w:ascii="Times New Roman" w:hAnsi="Times New Roman"/>
          <w:sz w:val="26"/>
          <w:szCs w:val="26"/>
        </w:rPr>
        <w:t>существление ежемесячной выплаты неработающему трудоспособному лицу, осуществляющему уход за ребенком-инвалидом в возрасте до 18 лет или инвалидом с детства 1 группы</w:t>
      </w:r>
      <w:r w:rsidR="00EE5693">
        <w:rPr>
          <w:rFonts w:ascii="Times New Roman" w:hAnsi="Times New Roman"/>
          <w:sz w:val="26"/>
          <w:szCs w:val="26"/>
        </w:rPr>
        <w:t>;</w:t>
      </w:r>
    </w:p>
    <w:p w:rsidR="00240FC7" w:rsidRDefault="00240FC7" w:rsidP="004D1FE6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40FC7">
        <w:rPr>
          <w:rFonts w:ascii="Times New Roman" w:hAnsi="Times New Roman"/>
          <w:sz w:val="26"/>
          <w:szCs w:val="26"/>
        </w:rPr>
        <w:t>информирование граждан об отнесении</w:t>
      </w:r>
      <w:r w:rsidR="00EE5693">
        <w:rPr>
          <w:rFonts w:ascii="Times New Roman" w:hAnsi="Times New Roman"/>
          <w:sz w:val="26"/>
          <w:szCs w:val="26"/>
        </w:rPr>
        <w:t xml:space="preserve"> их к категории </w:t>
      </w:r>
      <w:proofErr w:type="spellStart"/>
      <w:r w:rsidR="00EE5693">
        <w:rPr>
          <w:rFonts w:ascii="Times New Roman" w:hAnsi="Times New Roman"/>
          <w:sz w:val="26"/>
          <w:szCs w:val="26"/>
        </w:rPr>
        <w:t>предпенсионеров</w:t>
      </w:r>
      <w:proofErr w:type="spellEnd"/>
      <w:r w:rsidR="00EE5693">
        <w:rPr>
          <w:rFonts w:ascii="Times New Roman" w:hAnsi="Times New Roman"/>
          <w:sz w:val="26"/>
          <w:szCs w:val="26"/>
        </w:rPr>
        <w:t>;</w:t>
      </w:r>
    </w:p>
    <w:p w:rsidR="00EE5693" w:rsidRDefault="00EE5693" w:rsidP="00EE5693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E5693">
        <w:rPr>
          <w:rFonts w:ascii="Times New Roman" w:hAnsi="Times New Roman"/>
          <w:sz w:val="26"/>
          <w:szCs w:val="26"/>
        </w:rPr>
        <w:t>редоставление сведений о трудовой деятельности зарегистрированного лица, содержащихся в его индивидуальном лицевом счете</w:t>
      </w:r>
      <w:r>
        <w:rPr>
          <w:rFonts w:ascii="Times New Roman" w:hAnsi="Times New Roman"/>
          <w:sz w:val="26"/>
          <w:szCs w:val="26"/>
        </w:rPr>
        <w:t>;</w:t>
      </w:r>
    </w:p>
    <w:p w:rsidR="00EE5693" w:rsidRPr="00240FC7" w:rsidRDefault="00EE5693" w:rsidP="00EE5693">
      <w:pPr>
        <w:pStyle w:val="af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E5693">
        <w:rPr>
          <w:rFonts w:ascii="Times New Roman" w:hAnsi="Times New Roman"/>
          <w:sz w:val="26"/>
          <w:szCs w:val="26"/>
        </w:rPr>
        <w:t xml:space="preserve">рием заявлений о внесении сведений о транспортном средстве, управляемом инвалидом или транспортном средстве, перевозящем инвалида и (или) ребенка-инвалида, в </w:t>
      </w:r>
      <w:r>
        <w:rPr>
          <w:rFonts w:ascii="Times New Roman" w:hAnsi="Times New Roman"/>
          <w:sz w:val="26"/>
          <w:szCs w:val="26"/>
        </w:rPr>
        <w:t>«</w:t>
      </w:r>
      <w:r w:rsidRPr="00EE5693">
        <w:rPr>
          <w:rFonts w:ascii="Times New Roman" w:hAnsi="Times New Roman"/>
          <w:sz w:val="26"/>
          <w:szCs w:val="26"/>
        </w:rPr>
        <w:t>Федерал</w:t>
      </w:r>
      <w:r>
        <w:rPr>
          <w:rFonts w:ascii="Times New Roman" w:hAnsi="Times New Roman"/>
          <w:sz w:val="26"/>
          <w:szCs w:val="26"/>
        </w:rPr>
        <w:t>ьный реестр инвалидов» (ФРИ).</w:t>
      </w:r>
    </w:p>
    <w:p w:rsidR="00C81613" w:rsidRPr="00C81613" w:rsidRDefault="00C81613" w:rsidP="00C81613">
      <w:pPr>
        <w:ind w:firstLine="567"/>
        <w:jc w:val="both"/>
        <w:rPr>
          <w:sz w:val="12"/>
          <w:szCs w:val="12"/>
        </w:rPr>
      </w:pPr>
    </w:p>
    <w:p w:rsidR="00B032B1" w:rsidRPr="00C81613" w:rsidRDefault="00C81613" w:rsidP="00C81613">
      <w:pPr>
        <w:pStyle w:val="af6"/>
        <w:ind w:firstLine="567"/>
        <w:jc w:val="both"/>
        <w:rPr>
          <w:i/>
          <w:sz w:val="16"/>
          <w:szCs w:val="16"/>
        </w:rPr>
      </w:pPr>
      <w:r w:rsidRPr="00C81613">
        <w:rPr>
          <w:i/>
          <w:sz w:val="26"/>
          <w:szCs w:val="26"/>
        </w:rPr>
        <w:t>На сегодняшний день услуги ПФР можно получить в 43 филиалах МФЦ, где функционируют 700 окон для обслуживания посетителей по «пенсионным» вопросам. Адреса офисов МФЦ</w:t>
      </w:r>
      <w:r w:rsidR="00A0378A">
        <w:rPr>
          <w:i/>
          <w:sz w:val="26"/>
          <w:szCs w:val="26"/>
        </w:rPr>
        <w:t xml:space="preserve"> и</w:t>
      </w:r>
      <w:r w:rsidRPr="00C81613">
        <w:rPr>
          <w:i/>
          <w:sz w:val="26"/>
          <w:szCs w:val="26"/>
        </w:rPr>
        <w:t xml:space="preserve"> контактные данные можно найти на сайте ведомства.</w:t>
      </w:r>
    </w:p>
    <w:p w:rsidR="00C81613" w:rsidRDefault="00C81613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E6245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2"/>
  </w:num>
  <w:num w:numId="9">
    <w:abstractNumId w:val="21"/>
  </w:num>
  <w:num w:numId="10">
    <w:abstractNumId w:val="24"/>
  </w:num>
  <w:num w:numId="11">
    <w:abstractNumId w:val="12"/>
  </w:num>
  <w:num w:numId="12">
    <w:abstractNumId w:val="14"/>
  </w:num>
  <w:num w:numId="13">
    <w:abstractNumId w:val="15"/>
  </w:num>
  <w:num w:numId="14">
    <w:abstractNumId w:val="29"/>
  </w:num>
  <w:num w:numId="15">
    <w:abstractNumId w:val="22"/>
  </w:num>
  <w:num w:numId="16">
    <w:abstractNumId w:val="17"/>
  </w:num>
  <w:num w:numId="17">
    <w:abstractNumId w:val="13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5"/>
  </w:num>
  <w:num w:numId="23">
    <w:abstractNumId w:val="11"/>
  </w:num>
  <w:num w:numId="24">
    <w:abstractNumId w:val="8"/>
  </w:num>
  <w:num w:numId="25">
    <w:abstractNumId w:val="4"/>
  </w:num>
  <w:num w:numId="26">
    <w:abstractNumId w:val="10"/>
  </w:num>
  <w:num w:numId="27">
    <w:abstractNumId w:val="7"/>
  </w:num>
  <w:num w:numId="28">
    <w:abstractNumId w:val="16"/>
  </w:num>
  <w:num w:numId="29">
    <w:abstractNumId w:val="9"/>
  </w:num>
  <w:num w:numId="30">
    <w:abstractNumId w:val="30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1E9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7154E-F4C2-450C-B9D7-5E4CDF31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55</cp:revision>
  <cp:lastPrinted>2020-07-22T07:11:00Z</cp:lastPrinted>
  <dcterms:created xsi:type="dcterms:W3CDTF">2021-02-15T04:43:00Z</dcterms:created>
  <dcterms:modified xsi:type="dcterms:W3CDTF">2021-10-22T05:53:00Z</dcterms:modified>
</cp:coreProperties>
</file>