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rmal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 ПОЛУЧИТЬ СПРАВКУ О РАЗМЕРЕ ПЕНСИИ</w:t>
      </w:r>
    </w:p>
    <w:p>
      <w:pPr>
        <w:pStyle w:val="Normal"/>
        <w:ind w:firstLine="567"/>
        <w:jc w:val="both"/>
        <w:rPr>
          <w:rFonts w:ascii="Times New Roman" w:hAnsi="Times New Roman"/>
          <w:b/>
          <w:b/>
          <w:i/>
          <w:i/>
          <w:sz w:val="28"/>
          <w:szCs w:val="28"/>
          <w:lang w:eastAsia="ru-RU"/>
        </w:rPr>
      </w:pPr>
      <w:r>
        <w:rPr>
          <w:rFonts w:asciiTheme="minorHAnsi" w:hAnsiTheme="minorHAnsi" w:ascii="Times New Roman" w:hAnsi="Times New Roman"/>
          <w:b/>
          <w:i/>
          <w:sz w:val="28"/>
          <w:szCs w:val="28"/>
          <w:lang w:eastAsia="ru-RU"/>
        </w:rPr>
      </w:r>
    </w:p>
    <w:p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Справка о размере пенсии является документом, подтверждающим источник и размер дохода пенсионера. </w:t>
      </w:r>
      <w:r>
        <w:rPr>
          <w:rFonts w:ascii="Times New Roman" w:hAnsi="Times New Roman"/>
          <w:sz w:val="28"/>
          <w:szCs w:val="28"/>
          <w:lang w:eastAsia="ru-RU"/>
        </w:rPr>
        <w:t xml:space="preserve">Кроме указания денежных сумм справка содержит информацию о виде и сроке установления пенсии. </w:t>
      </w:r>
      <w:r>
        <w:rPr>
          <w:rFonts w:ascii="Times New Roman" w:hAnsi="Times New Roman"/>
          <w:sz w:val="28"/>
          <w:szCs w:val="28"/>
        </w:rPr>
        <w:t xml:space="preserve">Она может понадобиться в ряде случаев, например, </w:t>
      </w:r>
      <w:r>
        <w:rPr>
          <w:rFonts w:ascii="Times New Roman" w:hAnsi="Times New Roman"/>
          <w:sz w:val="28"/>
          <w:szCs w:val="28"/>
          <w:lang w:eastAsia="ru-RU"/>
        </w:rPr>
        <w:t xml:space="preserve">при оформлении банковского кредита, жилищных субсидий, для предоставления по требованию военкомата и т.д. 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Данную справку можно получить несколькими способами.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Во-первых, и это самый удобный способ, справку о размере пенсии (с детализацией) можно получить дистанционно в электронном виде. Сделать это можно как через портал госуслуг, так и через Личный кабинет на сайте ПФР. В справке также можно найти информацию и о том, какие периоды стажа были учтены при размере пенсии (в том случае, если речь идет о страховой пенсии). Справка подписана усиленной квалифицированной электронной подписью МИЦ ПФР.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Во-вторых, </w:t>
      </w:r>
      <w:r>
        <w:rPr>
          <w:rFonts w:ascii="Times New Roman" w:hAnsi="Times New Roman"/>
          <w:sz w:val="28"/>
          <w:szCs w:val="28"/>
        </w:rPr>
        <w:t xml:space="preserve">справку можно получить через МФЦ. В МФЦ выдают  указанную справку в режиме онлайн, то есть её не надо предварительно заказывать и приходить за получением. 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В-третьих, справку можно получить в зоне самообслуживания в клиентской службе ПФР (они работают на территории всех районов города и области), не записываясь на прием к специалисту и не дожидаясь своей очереди. Получение справки в данном случае займет буквально несколько минут. При необходимости будет оказана помощь в получении справки дежурным администратором. 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Справку можно также </w:t>
      </w:r>
      <w:r>
        <w:rPr>
          <w:rFonts w:ascii="Times New Roman" w:hAnsi="Times New Roman"/>
          <w:sz w:val="28"/>
          <w:szCs w:val="28"/>
        </w:rPr>
        <w:t xml:space="preserve">заказать через Интернет (на портале госуслуг или сайте Пенсионного фонда России) и получить в клиентской службе ПФР, обратившись к администратору (так же, не записываясь на прием).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Остается выбрать наиболее удобный для себя способ. </w:t>
      </w:r>
    </w:p>
    <w:p>
      <w:pPr>
        <w:pStyle w:val="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При этом органами ПФР проводится активная работа по заключению соглашений с различными ведомствами (госорганами, банками и т.д.) об информационном обмене в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рамках СМЭВ, чтобы эти ведомства не требовали с граждан данную справку, а могли получить её напрямую из ПФР. Таким образом, количество ситуаций, где гражданам необходима «на руках» справка о размере пенсии, становится все меньше. Рекомендуем обращаться за данной справкой только в тех случаях, где она Вам действительно нужна! </w:t>
      </w:r>
    </w:p>
    <w:p>
      <w:pPr>
        <w:pStyle w:val="Normal"/>
        <w:ind w:firstLine="567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318</Words>
  <Characters>1943</Characters>
  <CharactersWithSpaces>2260</CharactersWithSpaces>
  <Paragraphs>11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2021-03-31T18:32:06Z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