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color w:val="00589A"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Управляющий Отделением ПФР по Новосибирской области Александр Терепа ответил на вопросы новосибирцев в ходе очередного личного приема граждан в приемной Президента РФ в Сибирском федеральном округе.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  <w:lang w:eastAsia="ru-RU"/>
        </w:rPr>
      </w:pPr>
      <w:r>
        <w:rPr>
          <w:b/>
          <w:i/>
          <w:sz w:val="16"/>
          <w:szCs w:val="16"/>
          <w:lang w:eastAsia="ru-RU"/>
        </w:rPr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Управляющий Отделением ПФР по Новосибирской области Александр Терепа провел очередной личный прием граждан в приемной Президента РФ в Сибирском федеральном округе и проконсультировал граждан по интересующим их вопросам. По-прежнему граждан интересует вопрос предоставления господдержки федеральным льготникам, в том числе в виде набора социальных услуг.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«Могу ли я возобновить получение набора соцуслуг в натуральном виде, - задал вопрос управляющему пришедший на прием Иван Иванович.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«Граждане, которые относятся  к  категории федеральных льготников и имеют право на получение набора соуслуг, - отметил Александр Терепа, -  могут выбирать его форму получения – в натуральном виде или в его денежном эквиваленте. Причем соцпакет в натуральном виде можно выбрать как полностью – из трех его составляющих частей, так и одну или две его части. Если ранее Вы отказались от набора соцуслуг, то его получение можно возобновить, подав соответствующее заявление в Пенсионный фонд до 1 октября текущего года. В этом случае получение набора соцуслуг в натуральном виде полностью или частично, в зависимости от Вашего выбора, будет возобновлено с 1 января следующего года».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Заявление о возобновлении НСУ удобнее всего подать  в электронном виде через Личный кабинет на портале госуслуг или сайте ПФР. Также заявление можно подать через территориальное управление ПФР (предварительно записавшись на прием) либо филиалы МФЦ.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Напомним, что стоимость НСУ ежегодно индексируется 1 февраля. В текущем году  стоимость набора соцуслуг подросла на 4,9% и составляет 1 211,66 руб. в месяц. При этом </w:t>
      </w:r>
      <w:r>
        <w:rPr>
          <w:sz w:val="26"/>
          <w:szCs w:val="26"/>
        </w:rPr>
        <w:t xml:space="preserve">Вы, сохранив набор соцуслуг в натуральном виде, можете рассчитывать на услуги, необходимые в соответствии с медицинскими показаниями и состоянием Вашего здоровья, независимо от стоимости соцпакета. </w:t>
      </w:r>
    </w:p>
    <w:p>
      <w:pPr>
        <w:pStyle w:val="NoSpacing"/>
        <w:ind w:firstLine="567"/>
        <w:jc w:val="right"/>
        <w:rPr/>
      </w:pPr>
      <w:r>
        <w:rPr/>
      </w:r>
    </w:p>
    <w:p>
      <w:pPr>
        <w:pStyle w:val="NoSpacing"/>
        <w:ind w:firstLine="567"/>
        <w:jc w:val="right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288</Words>
  <Characters>1800</Characters>
  <CharactersWithSpaces>2093</CharactersWithSpaces>
  <Paragraphs>8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2021-04-15T18:12:59Z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