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49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8789"/>
      </w:tblGrid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91" w:type="dxa"/>
            <w:textDirection w:val="lrTb"/>
            <w:noWrap w:val="false"/>
          </w:tcPr>
          <w:p>
            <w:pPr>
              <w:jc w:val="center"/>
              <w:tabs>
                <w:tab w:val="left" w:pos="2810" w:leader="none"/>
              </w:tabs>
              <w:rPr>
                <w:rFonts w:asciiTheme="minorHAnsi" w:hAnsiTheme="minorHAnsi" w:cstheme="minorHAnsi"/>
                <w:b/>
                <w:bCs/>
              </w:rPr>
            </w:pPr>
            <w:r/>
            <w:bookmarkStart w:id="0" w:name="_Hlk157512890"/>
            <w:r>
              <w:rPr>
                <w:rFonts w:asciiTheme="minorHAnsi" w:hAnsiTheme="minorHAnsi" w:cstheme="minorHAnsi"/>
                <w:b/>
                <w:bCs/>
              </w:rPr>
              <w:t xml:space="preserve">План мероприятий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апрель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2024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jc w:val="center"/>
              <w:tabs>
                <w:tab w:val="left" w:pos="2810" w:leader="none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 Апреля</w:t>
            </w:r>
            <w:r>
              <w:rPr>
                <w:rFonts w:asciiTheme="minorHAnsi" w:hAnsiTheme="minorHAnsi" w:cstheme="minorHAnsi"/>
              </w:rPr>
              <w:br/>
              <w:t xml:space="preserve">Среда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  <w:t xml:space="preserve">0</w:t>
            </w:r>
            <w:r>
              <w:rPr>
                <w:rFonts w:asciiTheme="minorHAnsi" w:hAnsiTheme="minorHAnsi" w:cstheme="minorHAnsi"/>
              </w:rPr>
              <w:t xml:space="preserve">:00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Запуск разрешительного режима на кассе. Ответы на вопросы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Спикеры: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27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Алексей Пронин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27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Менеджер проекта группы по партнерским решениям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853"/>
                <w:rFonts w:eastAsia="Times New Roman"/>
                <w:lang w:eastAsia="ru-RU"/>
              </w:rPr>
              <w:t xml:space="preserve">https://xn--80ajghhoc2aj1c8b.xn--p1ai/</w:t>
            </w:r>
            <w:r>
              <w:rPr>
                <w:rStyle w:val="853"/>
                <w:rFonts w:eastAsia="Times New Roman"/>
                <w:lang w:eastAsia="ru-RU"/>
              </w:rPr>
              <w:t xml:space="preserve">lectures</w:t>
            </w:r>
            <w:r>
              <w:rPr>
                <w:rStyle w:val="853"/>
                <w:rFonts w:eastAsia="Times New Roman"/>
                <w:lang w:eastAsia="ru-RU"/>
              </w:rPr>
              <w:t xml:space="preserve">/</w:t>
            </w:r>
            <w:r>
              <w:rPr>
                <w:rStyle w:val="853"/>
                <w:rFonts w:eastAsia="Times New Roman"/>
                <w:lang w:eastAsia="ru-RU"/>
              </w:rPr>
              <w:t xml:space="preserve">vebinary</w:t>
            </w:r>
            <w:r>
              <w:rPr>
                <w:rStyle w:val="853"/>
                <w:rFonts w:eastAsia="Times New Roman"/>
                <w:lang w:eastAsia="ru-RU"/>
              </w:rPr>
              <w:t xml:space="preserve">/?ELEMENT_ID=433596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 Апреля</w:t>
            </w:r>
            <w:r>
              <w:rPr>
                <w:rFonts w:asciiTheme="minorHAnsi" w:hAnsiTheme="minorHAnsi" w:cstheme="minorHAnsi"/>
              </w:rPr>
              <w:br/>
              <w:t xml:space="preserve">Среда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12:00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Готовые решения для малого бизнеса: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Маркировка.Просто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. Корма для животных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33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Спикеры: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Ирина Ларина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27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проектов ТГ Корма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3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Иван Дворников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27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проектов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br/>
              <w:t xml:space="preserve">Департамента производственных решений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27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/>
            <w:hyperlink r:id="rId9" w:tooltip="https://xn--80ajghhoc2aj1c8b.xn--p1ai/lectures/vebinary/?ELEMENT_ID=432995" w:history="1">
              <w:r>
                <w:rPr>
                  <w:rStyle w:val="853"/>
                  <w:rFonts w:eastAsia="Times New Roman" w:asciiTheme="minorHAnsi" w:hAnsiTheme="minorHAnsi" w:cstheme="minorHAnsi"/>
                  <w:lang w:eastAsia="ru-RU"/>
                </w:rPr>
                <w:t xml:space="preserve">https://xn--80ajghhoc2aj1c8b.xn--p1ai/</w:t>
              </w:r>
              <w:r>
                <w:rPr>
                  <w:rStyle w:val="853"/>
                  <w:rFonts w:eastAsia="Times New Roman" w:asciiTheme="minorHAnsi" w:hAnsiTheme="minorHAnsi" w:cstheme="minorHAnsi"/>
                  <w:lang w:eastAsia="ru-RU"/>
                </w:rPr>
                <w:t xml:space="preserve">lectures</w:t>
              </w:r>
              <w:r>
                <w:rPr>
                  <w:rStyle w:val="853"/>
                  <w:rFonts w:eastAsia="Times New Roman" w:asciiTheme="minorHAnsi" w:hAnsiTheme="minorHAnsi" w:cstheme="minorHAnsi"/>
                  <w:lang w:eastAsia="ru-RU"/>
                </w:rPr>
                <w:t xml:space="preserve">/</w:t>
              </w:r>
              <w:r>
                <w:rPr>
                  <w:rStyle w:val="853"/>
                  <w:rFonts w:eastAsia="Times New Roman" w:asciiTheme="minorHAnsi" w:hAnsiTheme="minorHAnsi" w:cstheme="minorHAnsi"/>
                  <w:lang w:eastAsia="ru-RU"/>
                </w:rPr>
                <w:t xml:space="preserve">vebinary</w:t>
              </w:r>
              <w:r>
                <w:rPr>
                  <w:rStyle w:val="853"/>
                  <w:rFonts w:eastAsia="Times New Roman" w:asciiTheme="minorHAnsi" w:hAnsiTheme="minorHAnsi" w:cstheme="minorHAnsi"/>
                  <w:lang w:eastAsia="ru-RU"/>
                </w:rPr>
                <w:t xml:space="preserve">/?ELEMENT_ID=432995</w:t>
              </w:r>
            </w:hyperlink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Апреля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Четверг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  <w:t xml:space="preserve">0</w:t>
            </w:r>
            <w:r>
              <w:rPr>
                <w:rFonts w:asciiTheme="minorHAnsi" w:hAnsiTheme="minorHAnsi" w:cstheme="minorHAnsi"/>
              </w:rPr>
              <w:t xml:space="preserve">:00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Запуск разрешительного режима на кассе. Ответы на вопросы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Спикеры: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27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Алексей Пронин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27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Менеджер проекта группы по партнерским решениям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853"/>
              </w:rPr>
              <w:t xml:space="preserve">https://xn--80ajghhoc2aj1c8b.xn--p1ai/</w:t>
            </w:r>
            <w:r>
              <w:rPr>
                <w:rStyle w:val="853"/>
              </w:rPr>
              <w:t xml:space="preserve">lectures</w:t>
            </w:r>
            <w:r>
              <w:rPr>
                <w:rStyle w:val="853"/>
              </w:rPr>
              <w:t xml:space="preserve">/</w:t>
            </w:r>
            <w:r>
              <w:rPr>
                <w:rStyle w:val="853"/>
              </w:rPr>
              <w:t xml:space="preserve">vebinary</w:t>
            </w:r>
            <w:r>
              <w:rPr>
                <w:rStyle w:val="853"/>
              </w:rPr>
              <w:t xml:space="preserve">/?ELEMENT_ID=433604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Апреля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Четверг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11:00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6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Партнерский вебинар «Маркировка товарных групп Шины, Духи»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36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36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Спикеры: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36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Ольга Никифорова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30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проекта товарной группы «Бытовая электроника и парфюмерия»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6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Алёна Захарова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30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продукта 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Getmark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0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853"/>
              </w:rPr>
              <w:t xml:space="preserve">https://xn--80ajghhoc2aj1c8b.xn--p1ai/</w:t>
            </w:r>
            <w:r>
              <w:rPr>
                <w:rStyle w:val="853"/>
              </w:rPr>
              <w:t xml:space="preserve">lectures</w:t>
            </w:r>
            <w:r>
              <w:rPr>
                <w:rStyle w:val="853"/>
              </w:rPr>
              <w:t xml:space="preserve">/</w:t>
            </w:r>
            <w:r>
              <w:rPr>
                <w:rStyle w:val="853"/>
              </w:rPr>
              <w:t xml:space="preserve">vebinary</w:t>
            </w:r>
            <w:r>
              <w:rPr>
                <w:rStyle w:val="853"/>
              </w:rPr>
              <w:t xml:space="preserve">/?ELEMENT_ID=433549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Апреля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Четверг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  <w:t xml:space="preserve">:00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Вебинар с поставщиками кассовых решений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Спикеры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36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Юрий Гордеев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30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проекта товарной группы «Пиво и пивные напитки»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/>
            <w:hyperlink r:id="rId10" w:tooltip="https://xn--80ajghhoc2aj1c8b.xn--p1ai/lectures/vebinary/?ELEMENT_ID=433710" w:history="1">
              <w:r>
                <w:rPr>
                  <w:rStyle w:val="853"/>
                </w:rPr>
                <w:t xml:space="preserve">Вебинар с поставщиками кассовых решений (</w:t>
              </w:r>
              <w:r>
                <w:rPr>
                  <w:rStyle w:val="853"/>
                </w:rPr>
                <w:t xml:space="preserve">xn</w:t>
              </w:r>
              <w:r>
                <w:rPr>
                  <w:rStyle w:val="853"/>
                </w:rPr>
                <w:t xml:space="preserve">--80ajghhoc2aj1c8b.xn--p1ai)</w:t>
              </w:r>
            </w:hyperlink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Апреля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Четверг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  <w:t xml:space="preserve">:00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Эксперимент по маркировке отдельных видов технических средств реабилитации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Спикеры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36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Любовь Андреева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30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проектов ТГ 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Фарма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0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853"/>
              </w:rPr>
              <w:t xml:space="preserve">https://xn--80ajghhoc2aj1c8b.xn--p1ai/</w:t>
            </w:r>
            <w:r>
              <w:rPr>
                <w:rStyle w:val="853"/>
              </w:rPr>
              <w:t xml:space="preserve">lectures</w:t>
            </w:r>
            <w:r>
              <w:rPr>
                <w:rStyle w:val="853"/>
              </w:rPr>
              <w:t xml:space="preserve">/</w:t>
            </w:r>
            <w:r>
              <w:rPr>
                <w:rStyle w:val="853"/>
              </w:rPr>
              <w:t xml:space="preserve">vebinary</w:t>
            </w:r>
            <w:r>
              <w:rPr>
                <w:rStyle w:val="853"/>
              </w:rPr>
              <w:t xml:space="preserve">/?ELEMENT_ID=433735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5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Апреля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Пятница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  <w:t xml:space="preserve">:00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Запуск разрешительного режима на кассе. Ответы на вопросы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Спикеры: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240" w:lineRule="atLeast"/>
              <w:shd w:val="clear" w:color="auto" w:fill="ffffff"/>
              <w:rPr>
                <w:rFonts w:ascii="Arial" w:hAnsi="Arial" w:eastAsia="Times New Roman" w:cs="Arial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Игорь Визгин</w:t>
            </w:r>
            <w:r>
              <w:rPr>
                <w:rFonts w:ascii="Arial" w:hAnsi="Arial" w:eastAsia="Times New Roman" w:cs="Arial"/>
                <w:b/>
                <w:bCs/>
                <w:color w:val="363634"/>
                <w:lang w:eastAsia="ru-RU"/>
              </w:rPr>
            </w:r>
            <w:r>
              <w:rPr>
                <w:rFonts w:ascii="Arial" w:hAnsi="Arial" w:eastAsia="Times New Roman" w:cs="Arial"/>
                <w:b/>
                <w:bCs/>
                <w:color w:val="363634"/>
                <w:lang w:eastAsia="ru-RU"/>
              </w:rPr>
            </w:r>
          </w:p>
          <w:p>
            <w:pPr>
              <w:spacing w:line="240" w:lineRule="atLeast"/>
              <w:shd w:val="clear" w:color="auto" w:fill="ffffff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проектов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/>
            <w:hyperlink r:id="rId11" w:tooltip="https://xn--80ajghhoc2aj1c8b.xn--p1ai/lectures/vebinary/?ELEMENT_ID=433600" w:history="1">
              <w:r>
                <w:rPr>
                  <w:rStyle w:val="853"/>
                </w:rPr>
                <w:t xml:space="preserve">Запуск разрешительного режима на кассе. Ответы на вопросы (</w:t>
              </w:r>
              <w:r>
                <w:rPr>
                  <w:rStyle w:val="853"/>
                </w:rPr>
                <w:t xml:space="preserve">xn</w:t>
              </w:r>
              <w:r>
                <w:rPr>
                  <w:rStyle w:val="853"/>
                </w:rPr>
                <w:t xml:space="preserve">--80ajghhoc2aj1c8b.xn--p1ai)</w:t>
              </w:r>
            </w:hyperlink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9 Апреля</w:t>
            </w:r>
            <w:r>
              <w:rPr>
                <w:rFonts w:asciiTheme="minorHAnsi" w:hAnsiTheme="minorHAnsi" w:cstheme="minorHAnsi"/>
              </w:rPr>
              <w:br/>
              <w:t xml:space="preserve">Вторник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  <w:t xml:space="preserve">0</w:t>
            </w:r>
            <w:r>
              <w:rPr>
                <w:rFonts w:asciiTheme="minorHAnsi" w:hAnsiTheme="minorHAnsi" w:cstheme="minorHAnsi"/>
              </w:rPr>
              <w:t xml:space="preserve">:00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Партнерский вебинар к старту выбытия пива в потребительской упаковке с 1 июня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Спикеры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: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360" w:lineRule="atLeast"/>
              <w:rPr>
                <w:rFonts w:ascii="Arial" w:hAnsi="Arial" w:eastAsia="Times New Roman" w:cs="Arial"/>
                <w:b/>
                <w:bCs/>
                <w:color w:val="363634"/>
                <w:sz w:val="30"/>
                <w:szCs w:val="3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Алексей Родин</w:t>
            </w:r>
            <w:r>
              <w:rPr>
                <w:rFonts w:ascii="Arial" w:hAnsi="Arial" w:eastAsia="Times New Roman" w:cs="Arial"/>
                <w:b/>
                <w:bCs/>
                <w:color w:val="363634"/>
                <w:sz w:val="30"/>
                <w:szCs w:val="30"/>
                <w:lang w:eastAsia="ru-RU"/>
              </w:rPr>
            </w:r>
            <w:r>
              <w:rPr>
                <w:rFonts w:ascii="Arial" w:hAnsi="Arial" w:eastAsia="Times New Roman" w:cs="Arial"/>
                <w:b/>
                <w:bCs/>
                <w:color w:val="363634"/>
                <w:sz w:val="30"/>
                <w:szCs w:val="30"/>
                <w:lang w:eastAsia="ru-RU"/>
              </w:rPr>
            </w:r>
          </w:p>
          <w:p>
            <w:pPr>
              <w:spacing w:line="30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проекта товарной группы «Пиво и пивные напитки»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0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853"/>
              </w:rPr>
              <w:t xml:space="preserve">https://xn--80ajghhoc2aj1c8b.xn--p1ai/</w:t>
            </w:r>
            <w:r>
              <w:rPr>
                <w:rStyle w:val="853"/>
              </w:rPr>
              <w:t xml:space="preserve">lectures</w:t>
            </w:r>
            <w:r>
              <w:rPr>
                <w:rStyle w:val="853"/>
              </w:rPr>
              <w:t xml:space="preserve">/</w:t>
            </w:r>
            <w:r>
              <w:rPr>
                <w:rStyle w:val="853"/>
              </w:rPr>
              <w:t xml:space="preserve">vebinary</w:t>
            </w:r>
            <w:r>
              <w:rPr>
                <w:rStyle w:val="853"/>
              </w:rPr>
              <w:t xml:space="preserve">/?ELEMENT_ID=433702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9 Апреля</w:t>
            </w:r>
            <w:r>
              <w:rPr>
                <w:rFonts w:asciiTheme="minorHAnsi" w:hAnsiTheme="minorHAnsi" w:cstheme="minorHAnsi"/>
              </w:rPr>
              <w:br/>
              <w:t xml:space="preserve">Вторник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11:00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Особенности импорта и экспорта растительных масел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br/>
              <w:t xml:space="preserve">Спикеры: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Евгений Саяхов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27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проектов Управление безакцизных товарных групп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3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Таисия Сергеева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27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проектов управления безакцизной пищевой продукции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</w:rPr>
            </w:pPr>
            <w:r/>
            <w:hyperlink r:id="rId12" w:tooltip="https://xn--80ajghhoc2aj1c8b.xn--p1ai/lectures/vebinary/?ELEMENT_ID=433030" w:history="1">
              <w:r>
                <w:rPr>
                  <w:rStyle w:val="853"/>
                  <w:rFonts w:asciiTheme="minorHAnsi" w:hAnsiTheme="minorHAnsi" w:cstheme="minorHAnsi"/>
                </w:rPr>
                <w:t xml:space="preserve">https://xn--80ajghhoc2aj1c8b.xn--p1ai/</w:t>
              </w:r>
              <w:r>
                <w:rPr>
                  <w:rStyle w:val="853"/>
                  <w:rFonts w:asciiTheme="minorHAnsi" w:hAnsiTheme="minorHAnsi" w:cstheme="minorHAnsi"/>
                </w:rPr>
                <w:t xml:space="preserve">lectures</w:t>
              </w:r>
              <w:r>
                <w:rPr>
                  <w:rStyle w:val="853"/>
                  <w:rFonts w:asciiTheme="minorHAnsi" w:hAnsiTheme="minorHAnsi" w:cstheme="minorHAnsi"/>
                </w:rPr>
                <w:t xml:space="preserve">/</w:t>
              </w:r>
              <w:r>
                <w:rPr>
                  <w:rStyle w:val="853"/>
                  <w:rFonts w:asciiTheme="minorHAnsi" w:hAnsiTheme="minorHAnsi" w:cstheme="minorHAnsi"/>
                </w:rPr>
                <w:t xml:space="preserve">vebinary</w:t>
              </w:r>
              <w:r>
                <w:rPr>
                  <w:rStyle w:val="853"/>
                  <w:rFonts w:asciiTheme="minorHAnsi" w:hAnsiTheme="minorHAnsi" w:cstheme="minorHAnsi"/>
                </w:rPr>
                <w:t xml:space="preserve">/?ELEMENT_ID=433030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9 Апреля</w:t>
            </w:r>
            <w:r>
              <w:rPr>
                <w:rFonts w:asciiTheme="minorHAnsi" w:hAnsiTheme="minorHAnsi" w:cstheme="minorHAnsi"/>
              </w:rPr>
              <w:br/>
              <w:t xml:space="preserve">Вторник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  <w:t xml:space="preserve">:00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Вебинар "ТГ Ветеринарные препараты. Меры поддержки для производителей"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Спикеры: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36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Вильнур Шагиахметов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30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проекта ТГ 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Фарма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6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Иван Дворников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30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проектов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br/>
              <w:t xml:space="preserve">Департамента производственных решений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853"/>
              </w:rPr>
              <w:t xml:space="preserve">https://xn--80ajghhoc2aj1c8b.xn--p1ai/</w:t>
            </w:r>
            <w:r>
              <w:rPr>
                <w:rStyle w:val="853"/>
              </w:rPr>
              <w:t xml:space="preserve">lectures</w:t>
            </w:r>
            <w:r>
              <w:rPr>
                <w:rStyle w:val="853"/>
              </w:rPr>
              <w:t xml:space="preserve">/</w:t>
            </w:r>
            <w:r>
              <w:rPr>
                <w:rStyle w:val="853"/>
              </w:rPr>
              <w:t xml:space="preserve">vebinary</w:t>
            </w:r>
            <w:r>
              <w:rPr>
                <w:rStyle w:val="853"/>
              </w:rPr>
              <w:t xml:space="preserve">/?ELEMENT_ID=433753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10 Апреля</w:t>
            </w:r>
            <w:r>
              <w:rPr>
                <w:rFonts w:asciiTheme="minorHAnsi" w:hAnsiTheme="minorHAnsi" w:cstheme="minorHAnsi"/>
              </w:rPr>
              <w:br/>
              <w:t xml:space="preserve">Среда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10:00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Готовые решения для малого бизнеса.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Маркировка.Просто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br/>
              <w:t xml:space="preserve">Спикеры: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Алексей Кошкарев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27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проектов товарной группы «Молоко»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3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Иван Дворников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27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проектов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br/>
              <w:t xml:space="preserve">Департамента производственных решений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3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Игорь Комаров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27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Аккаунт-менеджер группы внедрения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27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/>
            <w:hyperlink r:id="rId13" w:tooltip="https://xn--80ajghhoc2aj1c8b.xn--p1ai/lectures/vebinary/?ELEMENT_ID=433381" w:history="1">
              <w:r>
                <w:rPr>
                  <w:rStyle w:val="853"/>
                  <w:rFonts w:eastAsia="Times New Roman" w:asciiTheme="minorHAnsi" w:hAnsiTheme="minorHAnsi" w:cstheme="minorHAnsi"/>
                  <w:lang w:eastAsia="ru-RU"/>
                </w:rPr>
                <w:t xml:space="preserve">https://xn--80ajghhoc2aj1c8b.xn--p1ai/</w:t>
              </w:r>
              <w:r>
                <w:rPr>
                  <w:rStyle w:val="853"/>
                  <w:rFonts w:eastAsia="Times New Roman" w:asciiTheme="minorHAnsi" w:hAnsiTheme="minorHAnsi" w:cstheme="minorHAnsi"/>
                  <w:lang w:eastAsia="ru-RU"/>
                </w:rPr>
                <w:t xml:space="preserve">lectures</w:t>
              </w:r>
              <w:r>
                <w:rPr>
                  <w:rStyle w:val="853"/>
                  <w:rFonts w:eastAsia="Times New Roman" w:asciiTheme="minorHAnsi" w:hAnsiTheme="minorHAnsi" w:cstheme="minorHAnsi"/>
                  <w:lang w:eastAsia="ru-RU"/>
                </w:rPr>
                <w:t xml:space="preserve">/</w:t>
              </w:r>
              <w:r>
                <w:rPr>
                  <w:rStyle w:val="853"/>
                  <w:rFonts w:eastAsia="Times New Roman" w:asciiTheme="minorHAnsi" w:hAnsiTheme="minorHAnsi" w:cstheme="minorHAnsi"/>
                  <w:lang w:eastAsia="ru-RU"/>
                </w:rPr>
                <w:t xml:space="preserve">vebinary</w:t>
              </w:r>
              <w:r>
                <w:rPr>
                  <w:rStyle w:val="853"/>
                  <w:rFonts w:eastAsia="Times New Roman" w:asciiTheme="minorHAnsi" w:hAnsiTheme="minorHAnsi" w:cstheme="minorHAnsi"/>
                  <w:lang w:eastAsia="ru-RU"/>
                </w:rPr>
                <w:t xml:space="preserve">/?ELEMENT_ID=433381</w:t>
              </w:r>
            </w:hyperlink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11 Апреля</w:t>
            </w:r>
            <w:r>
              <w:rPr>
                <w:rFonts w:asciiTheme="minorHAnsi" w:hAnsiTheme="minorHAnsi" w:cstheme="minorHAnsi"/>
              </w:rPr>
              <w:br/>
              <w:t xml:space="preserve">Четверг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11:00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Готовые решения для бизнеса.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Маркировка.Просто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br/>
              <w:t xml:space="preserve">Спикеры: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Юлия Гузиева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27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проектов товарной группы «Игрушки»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3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Иван Дворников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27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проектов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br/>
              <w:t xml:space="preserve">Департамента производственных решений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3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Игорь Комаров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27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Аккаунт-менеджер группы внедрения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br/>
            </w:r>
            <w:hyperlink r:id="rId14" w:tooltip="https://xn--80ajghhoc2aj1c8b.xn--p1ai/lectures/vebinary/?ELEMENT_ID=433385" w:history="1">
              <w:r>
                <w:rPr>
                  <w:rStyle w:val="853"/>
                  <w:rFonts w:eastAsia="Times New Roman" w:asciiTheme="minorHAnsi" w:hAnsiTheme="minorHAnsi" w:cstheme="minorHAnsi"/>
                  <w:lang w:eastAsia="ru-RU"/>
                </w:rPr>
                <w:t xml:space="preserve">https://xn--80ajghhoc2aj1c8b.xn--p1ai/</w:t>
              </w:r>
              <w:r>
                <w:rPr>
                  <w:rStyle w:val="853"/>
                  <w:rFonts w:eastAsia="Times New Roman" w:asciiTheme="minorHAnsi" w:hAnsiTheme="minorHAnsi" w:cstheme="minorHAnsi"/>
                  <w:lang w:eastAsia="ru-RU"/>
                </w:rPr>
                <w:t xml:space="preserve">lectures</w:t>
              </w:r>
              <w:r>
                <w:rPr>
                  <w:rStyle w:val="853"/>
                  <w:rFonts w:eastAsia="Times New Roman" w:asciiTheme="minorHAnsi" w:hAnsiTheme="minorHAnsi" w:cstheme="minorHAnsi"/>
                  <w:lang w:eastAsia="ru-RU"/>
                </w:rPr>
                <w:t xml:space="preserve">/</w:t>
              </w:r>
              <w:r>
                <w:rPr>
                  <w:rStyle w:val="853"/>
                  <w:rFonts w:eastAsia="Times New Roman" w:asciiTheme="minorHAnsi" w:hAnsiTheme="minorHAnsi" w:cstheme="minorHAnsi"/>
                  <w:lang w:eastAsia="ru-RU"/>
                </w:rPr>
                <w:t xml:space="preserve">vebinary</w:t>
              </w:r>
              <w:r>
                <w:rPr>
                  <w:rStyle w:val="853"/>
                  <w:rFonts w:eastAsia="Times New Roman" w:asciiTheme="minorHAnsi" w:hAnsiTheme="minorHAnsi" w:cstheme="minorHAnsi"/>
                  <w:lang w:eastAsia="ru-RU"/>
                </w:rPr>
                <w:t xml:space="preserve">/?ELEMENT_ID=433385</w:t>
              </w:r>
            </w:hyperlink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11 Апреля</w:t>
            </w:r>
            <w:r>
              <w:rPr>
                <w:rFonts w:asciiTheme="minorHAnsi" w:hAnsiTheme="minorHAnsi" w:cstheme="minorHAnsi"/>
              </w:rPr>
              <w:br/>
              <w:t xml:space="preserve">Четверг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11:00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Маркировка лекарственных препаратов: переход СУЗ с APIv2 на APIv3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360" w:lineRule="atLeast"/>
              <w:rPr>
                <w:rFonts w:ascii="inherit" w:hAnsi="inherit" w:eastAsia="Times New Roman" w:cs="Arial"/>
                <w:b/>
                <w:bCs/>
                <w:color w:val="363634"/>
                <w:sz w:val="30"/>
                <w:szCs w:val="30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Спикеры: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Дмитрий Данков</w:t>
            </w:r>
            <w:r>
              <w:rPr>
                <w:rFonts w:ascii="inherit" w:hAnsi="inherit" w:eastAsia="Times New Roman" w:cs="Arial"/>
                <w:b/>
                <w:bCs/>
                <w:color w:val="363634"/>
                <w:sz w:val="30"/>
                <w:szCs w:val="30"/>
                <w:lang w:eastAsia="ru-RU"/>
              </w:rPr>
            </w:r>
            <w:r>
              <w:rPr>
                <w:rFonts w:ascii="inherit" w:hAnsi="inherit" w:eastAsia="Times New Roman" w:cs="Arial"/>
                <w:b/>
                <w:bCs/>
                <w:color w:val="363634"/>
                <w:sz w:val="30"/>
                <w:szCs w:val="30"/>
                <w:lang w:eastAsia="ru-RU"/>
              </w:rPr>
            </w:r>
          </w:p>
          <w:p>
            <w:pPr>
              <w:spacing w:line="30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Директор департамента группы общих компонентов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rPr>
                <w:rFonts w:ascii="Arial" w:hAnsi="Arial" w:eastAsia="Times New Roman" w:cs="Arial"/>
                <w:color w:val="363634"/>
                <w:lang w:eastAsia="ru-RU"/>
              </w:rPr>
            </w:pPr>
            <w:r>
              <w:rPr>
                <w:rFonts w:ascii="Arial" w:hAnsi="Arial" w:eastAsia="Times New Roman" w:cs="Arial"/>
                <w:color w:val="363634"/>
                <w:lang w:eastAsia="ru-RU"/>
              </w:rPr>
            </w:r>
            <w:r>
              <w:rPr>
                <w:rFonts w:ascii="Arial" w:hAnsi="Arial" w:eastAsia="Times New Roman" w:cs="Arial"/>
                <w:color w:val="363634"/>
                <w:lang w:eastAsia="ru-RU"/>
              </w:rPr>
            </w:r>
            <w:r>
              <w:rPr>
                <w:rFonts w:ascii="Arial" w:hAnsi="Arial" w:eastAsia="Times New Roman" w:cs="Arial"/>
                <w:color w:val="363634"/>
                <w:lang w:eastAsia="ru-RU"/>
              </w:rPr>
            </w:r>
          </w:p>
          <w:p>
            <w:pPr>
              <w:spacing w:line="36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Василий Савин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30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Директор по консалтингу, 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Utrace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6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Ариф Гаджиев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30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Эксперт по автоматизации процессов маркировки и прослеживаемости, компания 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Utrace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/>
            <w:hyperlink r:id="rId15" w:tooltip="https://xn--80ajghhoc2aj1c8b.xn--p1ai/lectures/vebinary/?ELEMENT_ID=433758" w:history="1">
              <w:r>
                <w:rPr>
                  <w:rStyle w:val="853"/>
                </w:rPr>
                <w:t xml:space="preserve">Маркировка лекарственных препаратов: переход СУЗ с APIv2 на APIv3 (</w:t>
              </w:r>
              <w:r>
                <w:rPr>
                  <w:rStyle w:val="853"/>
                </w:rPr>
                <w:t xml:space="preserve">xn</w:t>
              </w:r>
              <w:r>
                <w:rPr>
                  <w:rStyle w:val="853"/>
                </w:rPr>
                <w:t xml:space="preserve">--80ajghhoc2aj1c8b.xn--p1ai)</w:t>
              </w:r>
            </w:hyperlink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6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Апреля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Вторник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10:00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Готовые решения для маркировки продукции от Оператор-ЦРПТ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33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33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Спикеры: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27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36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Тигран Аветисян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30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направления товарной группы «Морепродукты»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6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Иван Дворников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30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проектов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br/>
              <w:t xml:space="preserve">Департамента производственных решений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36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Василий Харитонов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30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группы интеграции с государственными ИС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36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Игорь Комаров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30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Аккаунт-менеджер группы внедрения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0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27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Style w:val="853"/>
                <w:lang w:eastAsia="ru-RU"/>
              </w:rPr>
              <w:t xml:space="preserve">https://xn--80ajghhoc2aj1c8b.xn--p1ai/</w:t>
            </w:r>
            <w:r>
              <w:rPr>
                <w:rStyle w:val="853"/>
                <w:lang w:eastAsia="ru-RU"/>
              </w:rPr>
              <w:t xml:space="preserve">lectures</w:t>
            </w:r>
            <w:r>
              <w:rPr>
                <w:rStyle w:val="853"/>
                <w:lang w:eastAsia="ru-RU"/>
              </w:rPr>
              <w:t xml:space="preserve">/</w:t>
            </w:r>
            <w:r>
              <w:rPr>
                <w:rStyle w:val="853"/>
                <w:lang w:eastAsia="ru-RU"/>
              </w:rPr>
              <w:t xml:space="preserve">vebinary</w:t>
            </w:r>
            <w:r>
              <w:rPr>
                <w:rStyle w:val="853"/>
                <w:lang w:eastAsia="ru-RU"/>
              </w:rPr>
              <w:t xml:space="preserve">/?ELEMENT_ID=433721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6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Апреля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Вторник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10:00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Партнерский вебинар к старту выбытия пива в потребительской упаковке с 1 июня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Спикеры: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36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Юрий Гордеев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30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проекта товарной группы «Пиво и пивные напитки»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27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853"/>
                <w:lang w:eastAsia="ru-RU"/>
              </w:rPr>
              <w:t xml:space="preserve">https://xn--80ajghhoc2aj1c8b.xn--p1ai/</w:t>
            </w:r>
            <w:r>
              <w:rPr>
                <w:rStyle w:val="853"/>
                <w:lang w:eastAsia="ru-RU"/>
              </w:rPr>
              <w:t xml:space="preserve">lectures</w:t>
            </w:r>
            <w:r>
              <w:rPr>
                <w:rStyle w:val="853"/>
                <w:lang w:eastAsia="ru-RU"/>
              </w:rPr>
              <w:t xml:space="preserve">/</w:t>
            </w:r>
            <w:r>
              <w:rPr>
                <w:rStyle w:val="853"/>
                <w:lang w:eastAsia="ru-RU"/>
              </w:rPr>
              <w:t xml:space="preserve">vebinary</w:t>
            </w:r>
            <w:r>
              <w:rPr>
                <w:rStyle w:val="853"/>
                <w:lang w:eastAsia="ru-RU"/>
              </w:rPr>
              <w:t xml:space="preserve">/?ELEMENT_ID=433698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6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Апреля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Вторник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  <w:t xml:space="preserve">:00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Партнерский вебинар. Разрешительный режим на кассах: сроки и требования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Спикеры: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36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Алексей Пронин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30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Менеджер проекта группы по партнерским решениям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rPr>
                <w:rFonts w:ascii="Arial" w:hAnsi="Arial" w:eastAsia="Times New Roman" w:cs="Arial"/>
                <w:color w:val="363634"/>
                <w:lang w:eastAsia="ru-RU"/>
              </w:rPr>
            </w:pPr>
            <w:r>
              <w:rPr>
                <w:rFonts w:ascii="Arial" w:hAnsi="Arial" w:eastAsia="Times New Roman" w:cs="Arial"/>
                <w:color w:val="363634"/>
                <w:lang w:eastAsia="ru-RU"/>
              </w:rPr>
            </w:r>
            <w:r>
              <w:rPr>
                <w:rFonts w:ascii="Arial" w:hAnsi="Arial" w:eastAsia="Times New Roman" w:cs="Arial"/>
                <w:color w:val="363634"/>
                <w:lang w:eastAsia="ru-RU"/>
              </w:rPr>
            </w:r>
            <w:r>
              <w:rPr>
                <w:rFonts w:ascii="Arial" w:hAnsi="Arial" w:eastAsia="Times New Roman" w:cs="Arial"/>
                <w:color w:val="363634"/>
                <w:lang w:eastAsia="ru-RU"/>
              </w:rPr>
            </w:r>
          </w:p>
          <w:p>
            <w:pPr>
              <w:spacing w:line="36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Юрий Портнов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30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Менеджер по работе с клиентами ГК 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СофтБаланс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https://xn--80ajghhoc2aj1c8b.xn--p1ai/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lectures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/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vebinary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/?ELEMENT_ID=433652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17 Апреля</w:t>
            </w:r>
            <w:r>
              <w:rPr>
                <w:rFonts w:asciiTheme="minorHAnsi" w:hAnsiTheme="minorHAnsi" w:cstheme="minorHAnsi"/>
              </w:rPr>
              <w:br/>
              <w:t xml:space="preserve">Среда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10:00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Решения для маркировки продукции от 1С и Оператор-ЦРПТ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br/>
              <w:t xml:space="preserve">Спикеры: 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Тигран Аветисян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27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направления товарной группы «Морепродукты»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3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Иван Дворников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27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проектов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br/>
              <w:t xml:space="preserve">Департамента производственных решений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3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Василий Харитонов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27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группы интеграции с государственными ИС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3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Игорь Комаров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27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Аккаунт-менеджер группы внедрения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br/>
            </w:r>
            <w:hyperlink r:id="rId16" w:tooltip="https://xn--80ajghhoc2aj1c8b.xn--p1ai/lectures/vebinary/?ELEMENT_ID=433374" w:history="1">
              <w:r>
                <w:rPr>
                  <w:rStyle w:val="853"/>
                  <w:rFonts w:eastAsia="Times New Roman" w:asciiTheme="minorHAnsi" w:hAnsiTheme="minorHAnsi" w:cstheme="minorHAnsi"/>
                  <w:lang w:eastAsia="ru-RU"/>
                </w:rPr>
                <w:t xml:space="preserve">https://xn--80ajghhoc2aj1c8b.xn--p1ai/</w:t>
              </w:r>
              <w:r>
                <w:rPr>
                  <w:rStyle w:val="853"/>
                  <w:rFonts w:eastAsia="Times New Roman" w:asciiTheme="minorHAnsi" w:hAnsiTheme="minorHAnsi" w:cstheme="minorHAnsi"/>
                  <w:lang w:eastAsia="ru-RU"/>
                </w:rPr>
                <w:t xml:space="preserve">lectures</w:t>
              </w:r>
              <w:r>
                <w:rPr>
                  <w:rStyle w:val="853"/>
                  <w:rFonts w:eastAsia="Times New Roman" w:asciiTheme="minorHAnsi" w:hAnsiTheme="minorHAnsi" w:cstheme="minorHAnsi"/>
                  <w:lang w:eastAsia="ru-RU"/>
                </w:rPr>
                <w:t xml:space="preserve">/</w:t>
              </w:r>
              <w:r>
                <w:rPr>
                  <w:rStyle w:val="853"/>
                  <w:rFonts w:eastAsia="Times New Roman" w:asciiTheme="minorHAnsi" w:hAnsiTheme="minorHAnsi" w:cstheme="minorHAnsi"/>
                  <w:lang w:eastAsia="ru-RU"/>
                </w:rPr>
                <w:t xml:space="preserve">vebinary</w:t>
              </w:r>
              <w:r>
                <w:rPr>
                  <w:rStyle w:val="853"/>
                  <w:rFonts w:eastAsia="Times New Roman" w:asciiTheme="minorHAnsi" w:hAnsiTheme="minorHAnsi" w:cstheme="minorHAnsi"/>
                  <w:lang w:eastAsia="ru-RU"/>
                </w:rPr>
                <w:t xml:space="preserve">/?ELEMENT_ID=433374</w:t>
              </w:r>
            </w:hyperlink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17 Апреля</w:t>
            </w:r>
            <w:r>
              <w:rPr>
                <w:rFonts w:asciiTheme="minorHAnsi" w:hAnsiTheme="minorHAnsi" w:cstheme="minorHAnsi"/>
              </w:rPr>
              <w:br/>
              <w:t xml:space="preserve">Среда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11:00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Особенности импорта и экспорта безалкогольных напитков и соков. Подготовка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 к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 3-му этапу маркировки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 xml:space="preserve">Спикеры: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Евгений Саяхов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27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проектов Управление безакцизных товарных групп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  <w:r/>
            <w:hyperlink r:id="rId17" w:tooltip="https://xn--80ajghhoc2aj1c8b.xn--p1ai/lectures/vebinary/?ELEMENT_ID=433153" w:history="1">
              <w:r>
                <w:rPr>
                  <w:rStyle w:val="853"/>
                  <w:rFonts w:asciiTheme="minorHAnsi" w:hAnsiTheme="minorHAnsi" w:cstheme="minorHAnsi"/>
                </w:rPr>
                <w:t xml:space="preserve">https://xn--80ajghhoc2aj1c8b.xn--p1ai/</w:t>
              </w:r>
              <w:r>
                <w:rPr>
                  <w:rStyle w:val="853"/>
                  <w:rFonts w:asciiTheme="minorHAnsi" w:hAnsiTheme="minorHAnsi" w:cstheme="minorHAnsi"/>
                </w:rPr>
                <w:t xml:space="preserve">lectures</w:t>
              </w:r>
              <w:r>
                <w:rPr>
                  <w:rStyle w:val="853"/>
                  <w:rFonts w:asciiTheme="minorHAnsi" w:hAnsiTheme="minorHAnsi" w:cstheme="minorHAnsi"/>
                </w:rPr>
                <w:t xml:space="preserve">/</w:t>
              </w:r>
              <w:r>
                <w:rPr>
                  <w:rStyle w:val="853"/>
                  <w:rFonts w:asciiTheme="minorHAnsi" w:hAnsiTheme="minorHAnsi" w:cstheme="minorHAnsi"/>
                </w:rPr>
                <w:t xml:space="preserve">vebinary</w:t>
              </w:r>
              <w:r>
                <w:rPr>
                  <w:rStyle w:val="853"/>
                  <w:rFonts w:asciiTheme="minorHAnsi" w:hAnsiTheme="minorHAnsi" w:cstheme="minorHAnsi"/>
                </w:rPr>
                <w:t xml:space="preserve">/?ELEMENT_ID=433153</w:t>
              </w:r>
            </w:hyperlink>
            <w:r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17 Апреля</w:t>
            </w:r>
            <w:r>
              <w:rPr>
                <w:rFonts w:asciiTheme="minorHAnsi" w:hAnsiTheme="minorHAnsi" w:cstheme="minorHAnsi"/>
              </w:rPr>
              <w:br/>
              <w:t xml:space="preserve">Среда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12:00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Готовые коробочные решения для малого бизнеса. Корма для животных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 xml:space="preserve">Спикеры: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Ирина Ларина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27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проектов ТГ Корма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3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Иван Дворников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27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проектов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br/>
              <w:t xml:space="preserve">Департамента производственных решений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color w:val="363634"/>
              </w:rPr>
            </w:pPr>
            <w:r/>
            <w:hyperlink r:id="rId18" w:tooltip="https://xn--80ajghhoc2aj1c8b.xn--p1ai/lectures/vebinary/?ELEMENT_ID=432999" w:history="1">
              <w:r>
                <w:rPr>
                  <w:rStyle w:val="853"/>
                  <w:rFonts w:asciiTheme="minorHAnsi" w:hAnsiTheme="minorHAnsi" w:cstheme="minorHAnsi"/>
                </w:rPr>
                <w:t xml:space="preserve">https://xn--80ajghhoc2aj1c8b.xn--p1ai/</w:t>
              </w:r>
              <w:r>
                <w:rPr>
                  <w:rStyle w:val="853"/>
                  <w:rFonts w:asciiTheme="minorHAnsi" w:hAnsiTheme="minorHAnsi" w:cstheme="minorHAnsi"/>
                </w:rPr>
                <w:t xml:space="preserve">lectures</w:t>
              </w:r>
              <w:r>
                <w:rPr>
                  <w:rStyle w:val="853"/>
                  <w:rFonts w:asciiTheme="minorHAnsi" w:hAnsiTheme="minorHAnsi" w:cstheme="minorHAnsi"/>
                </w:rPr>
                <w:t xml:space="preserve">/</w:t>
              </w:r>
              <w:r>
                <w:rPr>
                  <w:rStyle w:val="853"/>
                  <w:rFonts w:asciiTheme="minorHAnsi" w:hAnsiTheme="minorHAnsi" w:cstheme="minorHAnsi"/>
                </w:rPr>
                <w:t xml:space="preserve">vebinary</w:t>
              </w:r>
              <w:r>
                <w:rPr>
                  <w:rStyle w:val="853"/>
                  <w:rFonts w:asciiTheme="minorHAnsi" w:hAnsiTheme="minorHAnsi" w:cstheme="minorHAnsi"/>
                </w:rPr>
                <w:t xml:space="preserve">/?ELEMENT_ID=432999</w:t>
              </w:r>
            </w:hyperlink>
            <w:r>
              <w:rPr>
                <w:rFonts w:asciiTheme="minorHAnsi" w:hAnsiTheme="minorHAnsi" w:cstheme="minorHAnsi"/>
                <w:color w:val="363634"/>
              </w:rPr>
              <w:t xml:space="preserve"> </w:t>
            </w:r>
            <w:r>
              <w:rPr>
                <w:rFonts w:asciiTheme="minorHAnsi" w:hAnsiTheme="minorHAnsi" w:cstheme="minorHAnsi"/>
                <w:color w:val="363634"/>
              </w:rPr>
            </w:r>
            <w:r>
              <w:rPr>
                <w:rFonts w:asciiTheme="minorHAnsi" w:hAnsiTheme="minorHAnsi" w:cstheme="minorHAnsi"/>
                <w:color w:val="363634"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  <w:color w:val="363634"/>
              </w:rPr>
            </w:pPr>
            <w:r>
              <w:rPr>
                <w:rFonts w:asciiTheme="minorHAnsi" w:hAnsiTheme="minorHAnsi" w:cstheme="minorHAnsi"/>
                <w:b/>
                <w:bCs/>
                <w:color w:val="363634"/>
              </w:rPr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8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Апреля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Четверг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  <w:t xml:space="preserve">0</w:t>
            </w:r>
            <w:r>
              <w:rPr>
                <w:rFonts w:asciiTheme="minorHAnsi" w:hAnsiTheme="minorHAnsi" w:cstheme="minorHAnsi"/>
              </w:rPr>
              <w:t xml:space="preserve">:00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  <w:color w:val="363634"/>
              </w:rPr>
            </w:pPr>
            <w:r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Партнерский вебинар к старту выбытия пива в потребительской упаковке с 1 июня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  <w:color w:val="363634"/>
              </w:rPr>
            </w:pPr>
            <w:r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Спикеры: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</w:r>
          </w:p>
          <w:p>
            <w:pPr>
              <w:spacing w:line="33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Юрий Гордеев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33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проекта товарной группы «Пиво и пивные напитки»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  <w:color w:val="363634"/>
              </w:rPr>
            </w:pPr>
            <w:r>
              <w:rPr>
                <w:rFonts w:asciiTheme="minorHAnsi" w:hAnsiTheme="minorHAnsi" w:cstheme="minorHAnsi"/>
                <w:b/>
                <w:bCs/>
                <w:color w:val="363634"/>
              </w:rPr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  <w:color w:val="363634"/>
              </w:rPr>
            </w:pPr>
            <w:r>
              <w:rPr>
                <w:rStyle w:val="853"/>
              </w:rPr>
              <w:t xml:space="preserve">https://xn--80ajghhoc2aj1c8b.xn--p1ai/</w:t>
            </w:r>
            <w:r>
              <w:rPr>
                <w:rStyle w:val="853"/>
              </w:rPr>
              <w:t xml:space="preserve">lectures</w:t>
            </w:r>
            <w:r>
              <w:rPr>
                <w:rStyle w:val="853"/>
              </w:rPr>
              <w:t xml:space="preserve">/</w:t>
            </w:r>
            <w:r>
              <w:rPr>
                <w:rStyle w:val="853"/>
              </w:rPr>
              <w:t xml:space="preserve">vebinary</w:t>
            </w:r>
            <w:r>
              <w:rPr>
                <w:rStyle w:val="853"/>
              </w:rPr>
              <w:t xml:space="preserve">/?ELEMENT_ID=433706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3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Апреля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Вторник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  <w:t xml:space="preserve">:00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  <w:color w:val="363634"/>
              </w:rPr>
            </w:pPr>
            <w:r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Партнерский вебинар к старту выбытия пива в потребительской упаковке с 1 июня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  <w:color w:val="363634"/>
              </w:rPr>
            </w:pPr>
            <w:r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Спикеры: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</w:r>
          </w:p>
          <w:p>
            <w:pPr>
              <w:spacing w:line="33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Алексей Родин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30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проекта товарной группы «Пиво и пивные напитки»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853"/>
              </w:rPr>
              <w:t xml:space="preserve">https://xn--80ajghhoc2aj1c8b.xn--p1ai/</w:t>
            </w:r>
            <w:r>
              <w:rPr>
                <w:rStyle w:val="853"/>
              </w:rPr>
              <w:t xml:space="preserve">lectures</w:t>
            </w:r>
            <w:r>
              <w:rPr>
                <w:rStyle w:val="853"/>
              </w:rPr>
              <w:t xml:space="preserve">/</w:t>
            </w:r>
            <w:r>
              <w:rPr>
                <w:rStyle w:val="853"/>
              </w:rPr>
              <w:t xml:space="preserve">vebinary</w:t>
            </w:r>
            <w:r>
              <w:rPr>
                <w:rStyle w:val="853"/>
              </w:rPr>
              <w:t xml:space="preserve">/?ELEMENT_ID=433694</w: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24 Апреля</w:t>
            </w:r>
            <w:r>
              <w:rPr>
                <w:rFonts w:asciiTheme="minorHAnsi" w:hAnsiTheme="minorHAnsi" w:cstheme="minorHAnsi"/>
              </w:rPr>
              <w:br/>
              <w:t xml:space="preserve">Среда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11:00</w: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spacing w:line="33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Q&amp;A. Линия поддержки бизнеса для ТГ «Упакованная вода» и «Соковая продукция и безалкогольные напитки»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br/>
              <w:t xml:space="preserve">Спикеры: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Татьяна Самохвалова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27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Менеджер проектов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br/>
              <w:t xml:space="preserve">Управление безакцизной пищевой продукции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spacing w:line="330" w:lineRule="atLeast"/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  <w:t xml:space="preserve">Елена Мясникова</w:t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b/>
                <w:bCs/>
                <w:color w:val="363634"/>
                <w:lang w:eastAsia="ru-RU"/>
              </w:rPr>
            </w:r>
          </w:p>
          <w:p>
            <w:pPr>
              <w:spacing w:line="270" w:lineRule="atLeast"/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Руководитель проекта Товарной группы Вода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br/>
            </w:r>
            <w:hyperlink r:id="rId19" w:tooltip="https://xn--80ajghhoc2aj1c8b.xn--p1ai/lectures/vebinary/?ELEMENT_ID=433342" w:history="1">
              <w:r>
                <w:rPr>
                  <w:rStyle w:val="853"/>
                  <w:rFonts w:eastAsia="Times New Roman" w:asciiTheme="minorHAnsi" w:hAnsiTheme="minorHAnsi" w:cstheme="minorHAnsi"/>
                  <w:lang w:eastAsia="ru-RU"/>
                </w:rPr>
                <w:t xml:space="preserve">https://xn--80ajghhoc2aj1c8b.xn--p1ai/</w:t>
              </w:r>
              <w:r>
                <w:rPr>
                  <w:rStyle w:val="853"/>
                  <w:rFonts w:eastAsia="Times New Roman" w:asciiTheme="minorHAnsi" w:hAnsiTheme="minorHAnsi" w:cstheme="minorHAnsi"/>
                  <w:lang w:eastAsia="ru-RU"/>
                </w:rPr>
                <w:t xml:space="preserve">lectures</w:t>
              </w:r>
              <w:r>
                <w:rPr>
                  <w:rStyle w:val="853"/>
                  <w:rFonts w:eastAsia="Times New Roman" w:asciiTheme="minorHAnsi" w:hAnsiTheme="minorHAnsi" w:cstheme="minorHAnsi"/>
                  <w:lang w:eastAsia="ru-RU"/>
                </w:rPr>
                <w:t xml:space="preserve">/</w:t>
              </w:r>
              <w:r>
                <w:rPr>
                  <w:rStyle w:val="853"/>
                  <w:rFonts w:eastAsia="Times New Roman" w:asciiTheme="minorHAnsi" w:hAnsiTheme="minorHAnsi" w:cstheme="minorHAnsi"/>
                  <w:lang w:eastAsia="ru-RU"/>
                </w:rPr>
                <w:t xml:space="preserve">vebinary</w:t>
              </w:r>
              <w:r>
                <w:rPr>
                  <w:rStyle w:val="853"/>
                  <w:rFonts w:eastAsia="Times New Roman" w:asciiTheme="minorHAnsi" w:hAnsiTheme="minorHAnsi" w:cstheme="minorHAnsi"/>
                  <w:lang w:eastAsia="ru-RU"/>
                </w:rPr>
                <w:t xml:space="preserve">/?ELEMENT_ID=433342</w:t>
              </w:r>
            </w:hyperlink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  <w:r>
              <w:rPr>
                <w:rFonts w:eastAsia="Times New Roman" w:asciiTheme="minorHAnsi" w:hAnsiTheme="minorHAnsi" w:cstheme="minorHAnsi"/>
                <w:color w:val="898987"/>
                <w:lang w:eastAsia="ru-RU"/>
              </w:rPr>
            </w:r>
          </w:p>
          <w:p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</w:r>
            <w:bookmarkEnd w:id="0"/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</w:r>
          </w:p>
        </w:tc>
      </w:tr>
    </w:tbl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inherit">
    <w:panose1 w:val="02000603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6"/>
    <w:link w:val="845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4"/>
    <w:next w:val="844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basedOn w:val="846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4"/>
    <w:next w:val="844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basedOn w:val="846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4"/>
    <w:next w:val="844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basedOn w:val="846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4"/>
    <w:next w:val="844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basedOn w:val="846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4"/>
    <w:next w:val="844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46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4"/>
    <w:next w:val="844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46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4"/>
    <w:next w:val="844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46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4"/>
    <w:next w:val="844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4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4"/>
    <w:next w:val="844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4"/>
    <w:next w:val="844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4"/>
    <w:next w:val="844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4"/>
    <w:next w:val="844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4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4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01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2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3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4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05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6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8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2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5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9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6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6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845">
    <w:name w:val="Heading 1"/>
    <w:basedOn w:val="844"/>
    <w:link w:val="852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table" w:styleId="849">
    <w:name w:val="Table Grid"/>
    <w:basedOn w:val="847"/>
    <w:uiPriority w:val="3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Normal (Web)"/>
    <w:basedOn w:val="844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851">
    <w:name w:val="List Paragraph"/>
    <w:basedOn w:val="844"/>
    <w:uiPriority w:val="34"/>
    <w:qFormat/>
    <w:pPr>
      <w:ind w:left="720"/>
    </w:pPr>
  </w:style>
  <w:style w:type="character" w:styleId="852" w:customStyle="1">
    <w:name w:val="Заголовок 1 Знак"/>
    <w:basedOn w:val="846"/>
    <w:link w:val="845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53">
    <w:name w:val="Hyperlink"/>
    <w:basedOn w:val="846"/>
    <w:uiPriority w:val="99"/>
    <w:unhideWhenUsed/>
    <w:rPr>
      <w:color w:val="0563c1" w:themeColor="hyperlink"/>
      <w:u w:val="single"/>
    </w:rPr>
  </w:style>
  <w:style w:type="character" w:styleId="854">
    <w:name w:val="Unresolved Mention"/>
    <w:basedOn w:val="846"/>
    <w:uiPriority w:val="99"/>
    <w:semiHidden/>
    <w:unhideWhenUsed/>
    <w:rPr>
      <w:color w:val="605e5c"/>
      <w:shd w:val="clear" w:color="auto" w:fill="e1dfdd"/>
    </w:rPr>
  </w:style>
  <w:style w:type="character" w:styleId="855">
    <w:name w:val="FollowedHyperlink"/>
    <w:basedOn w:val="846"/>
    <w:uiPriority w:val="99"/>
    <w:semiHidden/>
    <w:unhideWhenUsed/>
    <w:rPr>
      <w:color w:val="954f72" w:themeColor="followedHyperlink"/>
      <w:u w:val="single"/>
    </w:rPr>
  </w:style>
  <w:style w:type="paragraph" w:styleId="856" w:customStyle="1">
    <w:name w:val="pf0"/>
    <w:basedOn w:val="844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7" w:customStyle="1">
    <w:name w:val="cf01"/>
    <w:basedOn w:val="846"/>
    <w:rPr>
      <w:rFonts w:hint="default" w:ascii="Segoe UI" w:hAnsi="Segoe UI" w:cs="Segoe UI"/>
      <w:color w:val="262626"/>
      <w:sz w:val="36"/>
      <w:szCs w:val="3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xn--80ajghhoc2aj1c8b.xn--p1ai/lectures/vebinary/?ELEMENT_ID=432995" TargetMode="External"/><Relationship Id="rId10" Type="http://schemas.openxmlformats.org/officeDocument/2006/relationships/hyperlink" Target="https://xn--80ajghhoc2aj1c8b.xn--p1ai/lectures/vebinary/?ELEMENT_ID=433710" TargetMode="External"/><Relationship Id="rId11" Type="http://schemas.openxmlformats.org/officeDocument/2006/relationships/hyperlink" Target="https://xn--80ajghhoc2aj1c8b.xn--p1ai/lectures/vebinary/?ELEMENT_ID=433600" TargetMode="External"/><Relationship Id="rId12" Type="http://schemas.openxmlformats.org/officeDocument/2006/relationships/hyperlink" Target="https://xn--80ajghhoc2aj1c8b.xn--p1ai/lectures/vebinary/?ELEMENT_ID=433030" TargetMode="External"/><Relationship Id="rId13" Type="http://schemas.openxmlformats.org/officeDocument/2006/relationships/hyperlink" Target="https://xn--80ajghhoc2aj1c8b.xn--p1ai/lectures/vebinary/?ELEMENT_ID=433381" TargetMode="External"/><Relationship Id="rId14" Type="http://schemas.openxmlformats.org/officeDocument/2006/relationships/hyperlink" Target="https://xn--80ajghhoc2aj1c8b.xn--p1ai/lectures/vebinary/?ELEMENT_ID=433385" TargetMode="External"/><Relationship Id="rId15" Type="http://schemas.openxmlformats.org/officeDocument/2006/relationships/hyperlink" Target="https://xn--80ajghhoc2aj1c8b.xn--p1ai/lectures/vebinary/?ELEMENT_ID=433758" TargetMode="External"/><Relationship Id="rId16" Type="http://schemas.openxmlformats.org/officeDocument/2006/relationships/hyperlink" Target="https://xn--80ajghhoc2aj1c8b.xn--p1ai/lectures/vebinary/?ELEMENT_ID=433374" TargetMode="External"/><Relationship Id="rId17" Type="http://schemas.openxmlformats.org/officeDocument/2006/relationships/hyperlink" Target="https://xn--80ajghhoc2aj1c8b.xn--p1ai/lectures/vebinary/?ELEMENT_ID=433153" TargetMode="External"/><Relationship Id="rId18" Type="http://schemas.openxmlformats.org/officeDocument/2006/relationships/hyperlink" Target="https://xn--80ajghhoc2aj1c8b.xn--p1ai/lectures/vebinary/?ELEMENT_ID=432999" TargetMode="External"/><Relationship Id="rId19" Type="http://schemas.openxmlformats.org/officeDocument/2006/relationships/hyperlink" Target="https://xn--80ajghhoc2aj1c8b.xn--p1ai/lectures/vebinary/?ELEMENT_ID=43334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revision>5</cp:revision>
  <dcterms:created xsi:type="dcterms:W3CDTF">2024-03-29T11:57:00Z</dcterms:created>
  <dcterms:modified xsi:type="dcterms:W3CDTF">2024-04-02T03:07:04Z</dcterms:modified>
</cp:coreProperties>
</file>