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CF8" w:rsidRDefault="00184CF8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  <w:r w:rsidR="007A4EE0">
        <w:rPr>
          <w:b/>
          <w:bCs/>
        </w:rPr>
        <w:t xml:space="preserve">                                                 </w:t>
      </w:r>
    </w:p>
    <w:p w:rsidR="00B160E6" w:rsidRPr="00C67AFD" w:rsidRDefault="00B160E6" w:rsidP="00B160E6">
      <w:pPr>
        <w:pStyle w:val="af7"/>
        <w:ind w:firstLine="567"/>
        <w:jc w:val="both"/>
        <w:rPr>
          <w:b/>
          <w:sz w:val="16"/>
          <w:szCs w:val="16"/>
          <w:lang w:eastAsia="ru-RU"/>
        </w:rPr>
      </w:pPr>
    </w:p>
    <w:p w:rsidR="002F5360" w:rsidRDefault="00D7383E" w:rsidP="00711B84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На единое пособие в Новосибирской области семьям с детьми и беременным женщинам уже направлено свыше 650 миллионов рублей</w:t>
      </w:r>
    </w:p>
    <w:p w:rsidR="00F16CAB" w:rsidRPr="002F5360" w:rsidRDefault="00F16CAB" w:rsidP="00711B84">
      <w:pPr>
        <w:pStyle w:val="af7"/>
        <w:ind w:firstLine="567"/>
        <w:jc w:val="both"/>
        <w:rPr>
          <w:b/>
          <w:sz w:val="16"/>
          <w:szCs w:val="16"/>
          <w:lang w:eastAsia="ru-RU"/>
        </w:rPr>
      </w:pPr>
    </w:p>
    <w:p w:rsidR="002F5360" w:rsidRPr="002F5360" w:rsidRDefault="002F5360" w:rsidP="002F5360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2F5360">
        <w:rPr>
          <w:sz w:val="26"/>
          <w:szCs w:val="26"/>
        </w:rPr>
        <w:t xml:space="preserve"> момента вступлени</w:t>
      </w:r>
      <w:r>
        <w:rPr>
          <w:sz w:val="26"/>
          <w:szCs w:val="26"/>
        </w:rPr>
        <w:t>я в силу З</w:t>
      </w:r>
      <w:r w:rsidRPr="002F5360">
        <w:rPr>
          <w:sz w:val="26"/>
          <w:szCs w:val="26"/>
        </w:rPr>
        <w:t>акона о едином пособии эта мера поддержки</w:t>
      </w:r>
      <w:r>
        <w:rPr>
          <w:sz w:val="26"/>
          <w:szCs w:val="26"/>
        </w:rPr>
        <w:t xml:space="preserve"> в Новосибирской области</w:t>
      </w:r>
      <w:r w:rsidRPr="002F53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уже </w:t>
      </w:r>
      <w:r w:rsidRPr="002F5360">
        <w:rPr>
          <w:sz w:val="26"/>
          <w:szCs w:val="26"/>
        </w:rPr>
        <w:t xml:space="preserve">назначена родителям </w:t>
      </w:r>
      <w:r w:rsidR="00450847">
        <w:rPr>
          <w:sz w:val="26"/>
          <w:szCs w:val="26"/>
        </w:rPr>
        <w:t xml:space="preserve">более 50 тысяч </w:t>
      </w:r>
      <w:r w:rsidRPr="002F5360">
        <w:rPr>
          <w:sz w:val="26"/>
          <w:szCs w:val="26"/>
        </w:rPr>
        <w:t>детей</w:t>
      </w:r>
      <w:r w:rsidR="001C5C91">
        <w:rPr>
          <w:sz w:val="26"/>
          <w:szCs w:val="26"/>
        </w:rPr>
        <w:t xml:space="preserve"> и свыше 2 тысячам </w:t>
      </w:r>
      <w:r w:rsidRPr="002F5360">
        <w:rPr>
          <w:sz w:val="26"/>
          <w:szCs w:val="26"/>
        </w:rPr>
        <w:t>беременны</w:t>
      </w:r>
      <w:r w:rsidR="001C5C91">
        <w:rPr>
          <w:sz w:val="26"/>
          <w:szCs w:val="26"/>
        </w:rPr>
        <w:t>м</w:t>
      </w:r>
      <w:r w:rsidRPr="002F5360">
        <w:rPr>
          <w:sz w:val="26"/>
          <w:szCs w:val="26"/>
        </w:rPr>
        <w:t xml:space="preserve"> женщин</w:t>
      </w:r>
      <w:r w:rsidR="001C5C91">
        <w:rPr>
          <w:sz w:val="26"/>
          <w:szCs w:val="26"/>
        </w:rPr>
        <w:t>ам</w:t>
      </w:r>
      <w:r w:rsidRPr="002F5360">
        <w:rPr>
          <w:sz w:val="26"/>
          <w:szCs w:val="26"/>
        </w:rPr>
        <w:t xml:space="preserve">. С момента старта выплат единого пособия </w:t>
      </w:r>
      <w:r>
        <w:rPr>
          <w:sz w:val="26"/>
          <w:szCs w:val="26"/>
        </w:rPr>
        <w:t xml:space="preserve">в нашем регионе </w:t>
      </w:r>
      <w:r w:rsidR="001C5C91">
        <w:rPr>
          <w:sz w:val="26"/>
          <w:szCs w:val="26"/>
        </w:rPr>
        <w:t>указанным категориям</w:t>
      </w:r>
      <w:r>
        <w:rPr>
          <w:sz w:val="26"/>
          <w:szCs w:val="26"/>
        </w:rPr>
        <w:t xml:space="preserve"> перечислено </w:t>
      </w:r>
      <w:r w:rsidRPr="002F5360">
        <w:rPr>
          <w:sz w:val="26"/>
          <w:szCs w:val="26"/>
        </w:rPr>
        <w:t>более</w:t>
      </w:r>
      <w:r w:rsidR="001C5C91">
        <w:rPr>
          <w:sz w:val="26"/>
          <w:szCs w:val="26"/>
        </w:rPr>
        <w:t xml:space="preserve"> 650 </w:t>
      </w:r>
      <w:proofErr w:type="gramStart"/>
      <w:r w:rsidR="001C5C91">
        <w:rPr>
          <w:sz w:val="26"/>
          <w:szCs w:val="26"/>
        </w:rPr>
        <w:t>млн</w:t>
      </w:r>
      <w:proofErr w:type="gramEnd"/>
      <w:r w:rsidR="001C5C91">
        <w:rPr>
          <w:sz w:val="26"/>
          <w:szCs w:val="26"/>
        </w:rPr>
        <w:t xml:space="preserve"> </w:t>
      </w:r>
      <w:r w:rsidRPr="002F5360">
        <w:rPr>
          <w:sz w:val="26"/>
          <w:szCs w:val="26"/>
        </w:rPr>
        <w:t>рублей.</w:t>
      </w:r>
    </w:p>
    <w:p w:rsidR="002F5360" w:rsidRPr="002F5360" w:rsidRDefault="002F5360" w:rsidP="002F5360">
      <w:pPr>
        <w:pStyle w:val="af7"/>
        <w:ind w:firstLine="567"/>
        <w:jc w:val="both"/>
        <w:rPr>
          <w:sz w:val="26"/>
          <w:szCs w:val="26"/>
        </w:rPr>
      </w:pPr>
      <w:r w:rsidRPr="002F5360">
        <w:rPr>
          <w:sz w:val="26"/>
          <w:szCs w:val="26"/>
        </w:rPr>
        <w:t xml:space="preserve">Социальный фонд назначает единое пособие в формате социального казначейства. Это значит, что для получения выплаты родителям, как правило, достаточно подать заявление через портал </w:t>
      </w:r>
      <w:proofErr w:type="spellStart"/>
      <w:r w:rsidRPr="002F5360">
        <w:rPr>
          <w:sz w:val="26"/>
          <w:szCs w:val="26"/>
        </w:rPr>
        <w:t>госуслуг</w:t>
      </w:r>
      <w:proofErr w:type="spellEnd"/>
      <w:r w:rsidRPr="002F5360">
        <w:rPr>
          <w:sz w:val="26"/>
          <w:szCs w:val="26"/>
        </w:rPr>
        <w:t>. О</w:t>
      </w:r>
      <w:r w:rsidR="00D7383E">
        <w:rPr>
          <w:sz w:val="26"/>
          <w:szCs w:val="26"/>
        </w:rPr>
        <w:t xml:space="preserve">стальные сведения проверяются </w:t>
      </w:r>
      <w:r w:rsidRPr="002F5360">
        <w:rPr>
          <w:sz w:val="26"/>
          <w:szCs w:val="26"/>
        </w:rPr>
        <w:t>через межведомственное взаимодействие. При этом всех детей до 17 лет можно указать в одном заявлении и таким образом оформить выплату сразу на каждого ребенка.</w:t>
      </w:r>
    </w:p>
    <w:p w:rsidR="002F5360" w:rsidRPr="002F5360" w:rsidRDefault="002F5360" w:rsidP="002F5360">
      <w:pPr>
        <w:pStyle w:val="af7"/>
        <w:ind w:firstLine="567"/>
        <w:jc w:val="both"/>
        <w:rPr>
          <w:sz w:val="26"/>
          <w:szCs w:val="26"/>
        </w:rPr>
      </w:pPr>
      <w:r w:rsidRPr="002F5360">
        <w:rPr>
          <w:sz w:val="26"/>
          <w:szCs w:val="26"/>
        </w:rPr>
        <w:t>Единое пособие заменило нуждающимся семьям ряд действовавших ранее мер поддержки. Две ежемесячные выплаты на первого и третьего ребенка до 3 лет, ежемесячные выплаты на детей от 3 до 8 лет и детей от 8 до 17 лет, а также ежемесячное пособие беременным женщинам.</w:t>
      </w:r>
    </w:p>
    <w:p w:rsidR="002F5360" w:rsidRPr="002F5360" w:rsidRDefault="002F5360" w:rsidP="00F16CAB">
      <w:pPr>
        <w:pStyle w:val="af7"/>
        <w:ind w:firstLine="567"/>
        <w:jc w:val="both"/>
        <w:rPr>
          <w:sz w:val="26"/>
          <w:szCs w:val="26"/>
        </w:rPr>
      </w:pPr>
      <w:r w:rsidRPr="002F5360">
        <w:rPr>
          <w:sz w:val="26"/>
          <w:szCs w:val="26"/>
        </w:rPr>
        <w:t xml:space="preserve">Для постепенного перехода к единому пособию семьи продолжают получать все перечисленные выплаты до истечения срока, на который они установлены. </w:t>
      </w:r>
      <w:r w:rsidR="00F16CAB">
        <w:rPr>
          <w:sz w:val="26"/>
          <w:szCs w:val="26"/>
        </w:rPr>
        <w:t xml:space="preserve">При  этом граждане </w:t>
      </w:r>
      <w:r w:rsidRPr="002F5360">
        <w:rPr>
          <w:sz w:val="26"/>
          <w:szCs w:val="26"/>
        </w:rPr>
        <w:t>в любой момент</w:t>
      </w:r>
      <w:r w:rsidR="00F16CAB">
        <w:rPr>
          <w:sz w:val="26"/>
          <w:szCs w:val="26"/>
        </w:rPr>
        <w:t xml:space="preserve"> могут</w:t>
      </w:r>
      <w:r w:rsidRPr="002F5360">
        <w:rPr>
          <w:sz w:val="26"/>
          <w:szCs w:val="26"/>
        </w:rPr>
        <w:t xml:space="preserve"> перейти на единое пособие. </w:t>
      </w:r>
    </w:p>
    <w:p w:rsidR="00524476" w:rsidRDefault="002F5360" w:rsidP="002F5360">
      <w:pPr>
        <w:pStyle w:val="af7"/>
        <w:ind w:firstLine="567"/>
        <w:jc w:val="both"/>
        <w:rPr>
          <w:sz w:val="26"/>
          <w:szCs w:val="26"/>
        </w:rPr>
      </w:pPr>
      <w:r w:rsidRPr="002F5360">
        <w:rPr>
          <w:sz w:val="26"/>
          <w:szCs w:val="26"/>
        </w:rPr>
        <w:t>Напомним, что для оформления единого пособия дети и родители должны быть российскими гражданами и постоянно проживать в России. При назначении выплаты применяется комплексная оценка доходов и имущества семьи, а также учитывается занятость родителей или объективные причины ее отсутствия.</w:t>
      </w:r>
    </w:p>
    <w:p w:rsidR="00F16CAB" w:rsidRDefault="00F16CAB" w:rsidP="002F5360">
      <w:pPr>
        <w:pStyle w:val="af7"/>
        <w:ind w:firstLine="567"/>
        <w:jc w:val="both"/>
        <w:rPr>
          <w:sz w:val="26"/>
          <w:szCs w:val="26"/>
        </w:rPr>
      </w:pPr>
    </w:p>
    <w:p w:rsidR="00524476" w:rsidRPr="00670C4D" w:rsidRDefault="00524476" w:rsidP="00524476">
      <w:pPr>
        <w:pStyle w:val="af7"/>
        <w:ind w:firstLine="567"/>
        <w:jc w:val="both"/>
        <w:rPr>
          <w:sz w:val="26"/>
          <w:szCs w:val="2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p w:rsidR="00B85DD8" w:rsidRDefault="00B85DD8" w:rsidP="00B85DD8">
      <w:pPr>
        <w:pStyle w:val="af7"/>
        <w:ind w:firstLine="567"/>
        <w:jc w:val="right"/>
      </w:pPr>
    </w:p>
    <w:sectPr w:rsidR="00B85DD8" w:rsidSect="002D35E1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212F521B"/>
    <w:multiLevelType w:val="hybridMultilevel"/>
    <w:tmpl w:val="2CDC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9037B"/>
    <w:multiLevelType w:val="hybridMultilevel"/>
    <w:tmpl w:val="78108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276EAA"/>
    <w:multiLevelType w:val="hybridMultilevel"/>
    <w:tmpl w:val="9C44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D2FE2"/>
    <w:multiLevelType w:val="hybridMultilevel"/>
    <w:tmpl w:val="6D805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039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25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3A1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4CF8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5C91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364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1E5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082F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7F1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82B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5E1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36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112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5E46"/>
    <w:rsid w:val="00376706"/>
    <w:rsid w:val="00376C7A"/>
    <w:rsid w:val="00376C99"/>
    <w:rsid w:val="003778AA"/>
    <w:rsid w:val="00377FD8"/>
    <w:rsid w:val="003800D4"/>
    <w:rsid w:val="003810FE"/>
    <w:rsid w:val="00381295"/>
    <w:rsid w:val="00381735"/>
    <w:rsid w:val="00381E80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084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47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6F46"/>
    <w:rsid w:val="00577277"/>
    <w:rsid w:val="00580E0C"/>
    <w:rsid w:val="00581F2A"/>
    <w:rsid w:val="005828F4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433D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5AA6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BF3"/>
    <w:rsid w:val="00627ECB"/>
    <w:rsid w:val="006305C2"/>
    <w:rsid w:val="00630948"/>
    <w:rsid w:val="00631506"/>
    <w:rsid w:val="0063178B"/>
    <w:rsid w:val="006327D5"/>
    <w:rsid w:val="00633C41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5D9D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6A72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4FDC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B84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1D9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48A"/>
    <w:rsid w:val="007779EC"/>
    <w:rsid w:val="00777BC0"/>
    <w:rsid w:val="007807B9"/>
    <w:rsid w:val="00780827"/>
    <w:rsid w:val="00780B79"/>
    <w:rsid w:val="00781E55"/>
    <w:rsid w:val="00782AE3"/>
    <w:rsid w:val="00783872"/>
    <w:rsid w:val="007839C2"/>
    <w:rsid w:val="007840A8"/>
    <w:rsid w:val="00784838"/>
    <w:rsid w:val="0078497C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0FB"/>
    <w:rsid w:val="007C2405"/>
    <w:rsid w:val="007C2BE4"/>
    <w:rsid w:val="007C3B30"/>
    <w:rsid w:val="007C3BA4"/>
    <w:rsid w:val="007C3F14"/>
    <w:rsid w:val="007C421B"/>
    <w:rsid w:val="007C435B"/>
    <w:rsid w:val="007C653C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0569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26E5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1E8"/>
    <w:rsid w:val="00882AC6"/>
    <w:rsid w:val="00883225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9E5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E9C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0FB1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0B5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2729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47226"/>
    <w:rsid w:val="00A501BE"/>
    <w:rsid w:val="00A51E22"/>
    <w:rsid w:val="00A5235D"/>
    <w:rsid w:val="00A52B59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2E2"/>
    <w:rsid w:val="00A604ED"/>
    <w:rsid w:val="00A60DCF"/>
    <w:rsid w:val="00A60DEC"/>
    <w:rsid w:val="00A61330"/>
    <w:rsid w:val="00A61CE9"/>
    <w:rsid w:val="00A63AC7"/>
    <w:rsid w:val="00A63CA0"/>
    <w:rsid w:val="00A63F74"/>
    <w:rsid w:val="00A648C6"/>
    <w:rsid w:val="00A656FC"/>
    <w:rsid w:val="00A658D1"/>
    <w:rsid w:val="00A66810"/>
    <w:rsid w:val="00A66C5B"/>
    <w:rsid w:val="00A6751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A32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B5F"/>
    <w:rsid w:val="00B04E52"/>
    <w:rsid w:val="00B055BE"/>
    <w:rsid w:val="00B062A7"/>
    <w:rsid w:val="00B06DCC"/>
    <w:rsid w:val="00B06E1C"/>
    <w:rsid w:val="00B07022"/>
    <w:rsid w:val="00B07310"/>
    <w:rsid w:val="00B1009C"/>
    <w:rsid w:val="00B101F3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0E6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268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67AFD"/>
    <w:rsid w:val="00C67CA3"/>
    <w:rsid w:val="00C70949"/>
    <w:rsid w:val="00C70FDD"/>
    <w:rsid w:val="00C71F17"/>
    <w:rsid w:val="00C724BB"/>
    <w:rsid w:val="00C72DAB"/>
    <w:rsid w:val="00C72F98"/>
    <w:rsid w:val="00C74D6A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5C3E"/>
    <w:rsid w:val="00CA6572"/>
    <w:rsid w:val="00CA6AAC"/>
    <w:rsid w:val="00CA6C5B"/>
    <w:rsid w:val="00CA6CBB"/>
    <w:rsid w:val="00CA6DC9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6C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9E9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7127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83E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4DB6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089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6E4E"/>
    <w:rsid w:val="00E07593"/>
    <w:rsid w:val="00E104A9"/>
    <w:rsid w:val="00E10F98"/>
    <w:rsid w:val="00E12C18"/>
    <w:rsid w:val="00E12EE6"/>
    <w:rsid w:val="00E15C5A"/>
    <w:rsid w:val="00E16A8A"/>
    <w:rsid w:val="00E17A3D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303"/>
    <w:rsid w:val="00E53723"/>
    <w:rsid w:val="00E5372C"/>
    <w:rsid w:val="00E539B9"/>
    <w:rsid w:val="00E53F3D"/>
    <w:rsid w:val="00E5406E"/>
    <w:rsid w:val="00E549F7"/>
    <w:rsid w:val="00E54A46"/>
    <w:rsid w:val="00E54E53"/>
    <w:rsid w:val="00E54F8B"/>
    <w:rsid w:val="00E559DE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6BC2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83A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6CAB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30C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913"/>
    <w:rsid w:val="00F36B9B"/>
    <w:rsid w:val="00F3764D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0517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A4BCB-4BF1-4207-B64D-5AC1D45D2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9</cp:revision>
  <cp:lastPrinted>2023-02-08T07:47:00Z</cp:lastPrinted>
  <dcterms:created xsi:type="dcterms:W3CDTF">2023-02-08T08:35:00Z</dcterms:created>
  <dcterms:modified xsi:type="dcterms:W3CDTF">2023-02-09T08:36:00Z</dcterms:modified>
</cp:coreProperties>
</file>