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3DA" w:rsidRPr="008833DA" w:rsidRDefault="008833DA" w:rsidP="008833DA">
      <w:pPr>
        <w:spacing w:after="0"/>
        <w:jc w:val="right"/>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Приложение 1</w:t>
      </w:r>
    </w:p>
    <w:p w:rsidR="008833DA" w:rsidRPr="008833DA" w:rsidRDefault="008833DA" w:rsidP="008833DA">
      <w:pPr>
        <w:spacing w:after="0"/>
        <w:jc w:val="right"/>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Утверждено</w:t>
      </w:r>
    </w:p>
    <w:p w:rsidR="008833DA" w:rsidRPr="008833DA" w:rsidRDefault="008833DA" w:rsidP="008833DA">
      <w:pPr>
        <w:spacing w:after="0"/>
        <w:jc w:val="right"/>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постановлением администрации </w:t>
      </w:r>
    </w:p>
    <w:p w:rsidR="008833DA" w:rsidRPr="008833DA" w:rsidRDefault="008833DA" w:rsidP="008833DA">
      <w:pPr>
        <w:spacing w:after="0"/>
        <w:jc w:val="right"/>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Каргатского района </w:t>
      </w:r>
    </w:p>
    <w:p w:rsidR="008833DA" w:rsidRPr="008833DA" w:rsidRDefault="008833DA" w:rsidP="008833DA">
      <w:pPr>
        <w:spacing w:after="0"/>
        <w:jc w:val="right"/>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Новосибирской области</w:t>
      </w:r>
    </w:p>
    <w:p w:rsidR="008833DA" w:rsidRPr="001D6334" w:rsidRDefault="001D6334" w:rsidP="008833DA">
      <w:pPr>
        <w:spacing w:after="0"/>
        <w:jc w:val="right"/>
        <w:rPr>
          <w:rFonts w:ascii="Times New Roman" w:eastAsia="Times New Roman" w:hAnsi="Times New Roman" w:cs="Times New Roman"/>
          <w:sz w:val="28"/>
          <w:szCs w:val="28"/>
          <w:u w:val="single"/>
          <w:lang w:eastAsia="ru-RU"/>
        </w:rPr>
      </w:pPr>
      <w:r w:rsidRPr="001D6334">
        <w:rPr>
          <w:rFonts w:ascii="Times New Roman" w:eastAsia="Times New Roman" w:hAnsi="Times New Roman" w:cs="Times New Roman"/>
          <w:sz w:val="28"/>
          <w:szCs w:val="28"/>
          <w:u w:val="single"/>
          <w:lang w:eastAsia="ru-RU"/>
        </w:rPr>
        <w:t>о</w:t>
      </w:r>
      <w:r w:rsidR="008833DA" w:rsidRPr="001D6334">
        <w:rPr>
          <w:rFonts w:ascii="Times New Roman" w:eastAsia="Times New Roman" w:hAnsi="Times New Roman" w:cs="Times New Roman"/>
          <w:sz w:val="28"/>
          <w:szCs w:val="28"/>
          <w:u w:val="single"/>
          <w:lang w:eastAsia="ru-RU"/>
        </w:rPr>
        <w:t>т</w:t>
      </w:r>
      <w:r w:rsidRPr="001D6334">
        <w:rPr>
          <w:rFonts w:ascii="Times New Roman" w:eastAsia="Times New Roman" w:hAnsi="Times New Roman" w:cs="Times New Roman"/>
          <w:sz w:val="28"/>
          <w:szCs w:val="28"/>
          <w:u w:val="single"/>
          <w:lang w:eastAsia="ru-RU"/>
        </w:rPr>
        <w:t xml:space="preserve"> 01.02.2022г. </w:t>
      </w:r>
      <w:r w:rsidR="008833DA" w:rsidRPr="001D6334">
        <w:rPr>
          <w:rFonts w:ascii="Times New Roman" w:eastAsia="Times New Roman" w:hAnsi="Times New Roman" w:cs="Times New Roman"/>
          <w:sz w:val="28"/>
          <w:szCs w:val="28"/>
          <w:u w:val="single"/>
          <w:lang w:eastAsia="ru-RU"/>
        </w:rPr>
        <w:t>№</w:t>
      </w:r>
      <w:r w:rsidRPr="001D6334">
        <w:rPr>
          <w:rFonts w:ascii="Times New Roman" w:eastAsia="Times New Roman" w:hAnsi="Times New Roman" w:cs="Times New Roman"/>
          <w:sz w:val="28"/>
          <w:szCs w:val="28"/>
          <w:u w:val="single"/>
          <w:lang w:eastAsia="ru-RU"/>
        </w:rPr>
        <w:t xml:space="preserve"> 43/82-п</w:t>
      </w:r>
    </w:p>
    <w:p w:rsidR="008833DA" w:rsidRPr="008833DA" w:rsidRDefault="008833DA" w:rsidP="008833DA">
      <w:pPr>
        <w:jc w:val="right"/>
        <w:rPr>
          <w:rFonts w:ascii="Times New Roman" w:eastAsia="Times New Roman" w:hAnsi="Times New Roman" w:cs="Times New Roman"/>
          <w:sz w:val="28"/>
          <w:szCs w:val="28"/>
          <w:lang w:eastAsia="ru-RU"/>
        </w:rPr>
      </w:pPr>
    </w:p>
    <w:p w:rsidR="008833DA" w:rsidRPr="008833DA" w:rsidRDefault="008833DA" w:rsidP="008833DA">
      <w:pPr>
        <w:widowControl w:val="0"/>
        <w:tabs>
          <w:tab w:val="left" w:pos="993"/>
        </w:tabs>
        <w:spacing w:after="0" w:line="240" w:lineRule="auto"/>
        <w:ind w:firstLine="567"/>
        <w:jc w:val="center"/>
        <w:rPr>
          <w:rFonts w:ascii="Times New Roman" w:eastAsia="Times New Roman" w:hAnsi="Times New Roman" w:cs="Times New Roman"/>
          <w:bCs/>
          <w:sz w:val="28"/>
          <w:szCs w:val="28"/>
          <w:lang w:eastAsia="ru-RU" w:bidi="ru-RU"/>
        </w:rPr>
      </w:pPr>
    </w:p>
    <w:p w:rsidR="008833DA" w:rsidRPr="008833DA" w:rsidRDefault="008833DA" w:rsidP="008833DA">
      <w:pPr>
        <w:widowControl w:val="0"/>
        <w:tabs>
          <w:tab w:val="left" w:pos="993"/>
        </w:tabs>
        <w:spacing w:after="0" w:line="240" w:lineRule="auto"/>
        <w:jc w:val="center"/>
        <w:rPr>
          <w:rFonts w:ascii="Times New Roman" w:eastAsia="Times New Roman" w:hAnsi="Times New Roman" w:cs="Times New Roman"/>
          <w:bCs/>
          <w:sz w:val="28"/>
          <w:szCs w:val="28"/>
          <w:lang w:eastAsia="ru-RU" w:bidi="ru-RU"/>
        </w:rPr>
      </w:pPr>
      <w:r w:rsidRPr="008833DA">
        <w:rPr>
          <w:rFonts w:ascii="Times New Roman" w:eastAsia="Times New Roman" w:hAnsi="Times New Roman" w:cs="Times New Roman"/>
          <w:bCs/>
          <w:sz w:val="28"/>
          <w:szCs w:val="28"/>
          <w:lang w:eastAsia="ru-RU" w:bidi="ru-RU"/>
        </w:rPr>
        <w:t xml:space="preserve">Порядок предоставления грантов </w:t>
      </w:r>
      <w:bookmarkStart w:id="0" w:name="_GoBack"/>
      <w:bookmarkEnd w:id="0"/>
    </w:p>
    <w:p w:rsidR="008833DA" w:rsidRPr="008833DA" w:rsidRDefault="008833DA" w:rsidP="008833DA">
      <w:pPr>
        <w:widowControl w:val="0"/>
        <w:tabs>
          <w:tab w:val="left" w:pos="993"/>
        </w:tabs>
        <w:spacing w:after="0" w:line="240" w:lineRule="auto"/>
        <w:jc w:val="center"/>
        <w:rPr>
          <w:rFonts w:ascii="Times New Roman" w:eastAsia="Times New Roman" w:hAnsi="Times New Roman" w:cs="Times New Roman"/>
          <w:bCs/>
          <w:sz w:val="28"/>
          <w:szCs w:val="28"/>
          <w:lang w:eastAsia="ru-RU" w:bidi="ru-RU"/>
        </w:rPr>
      </w:pPr>
      <w:r w:rsidRPr="008833DA">
        <w:rPr>
          <w:rFonts w:ascii="Times New Roman" w:eastAsia="Times New Roman" w:hAnsi="Times New Roman" w:cs="Times New Roman"/>
          <w:bCs/>
          <w:sz w:val="28"/>
          <w:szCs w:val="28"/>
          <w:lang w:eastAsia="ru-RU" w:bidi="ru-RU"/>
        </w:rPr>
        <w:t>в форме субсидий из бюджета Каргатского района</w:t>
      </w:r>
    </w:p>
    <w:p w:rsidR="008833DA" w:rsidRPr="008833DA" w:rsidRDefault="008833DA" w:rsidP="008833DA">
      <w:pPr>
        <w:widowControl w:val="0"/>
        <w:tabs>
          <w:tab w:val="left" w:pos="993"/>
        </w:tabs>
        <w:spacing w:after="0" w:line="240" w:lineRule="auto"/>
        <w:jc w:val="center"/>
        <w:rPr>
          <w:rFonts w:ascii="Times New Roman" w:eastAsia="Times New Roman" w:hAnsi="Times New Roman" w:cs="Times New Roman"/>
          <w:bCs/>
          <w:sz w:val="28"/>
          <w:szCs w:val="28"/>
          <w:lang w:eastAsia="ru-RU" w:bidi="ru-RU"/>
        </w:rPr>
      </w:pPr>
      <w:r w:rsidRPr="008833DA">
        <w:rPr>
          <w:rFonts w:ascii="Times New Roman" w:eastAsia="Times New Roman" w:hAnsi="Times New Roman" w:cs="Times New Roman"/>
          <w:bCs/>
          <w:sz w:val="28"/>
          <w:szCs w:val="28"/>
          <w:lang w:eastAsia="ru-RU" w:bidi="ru-RU"/>
        </w:rPr>
        <w:t xml:space="preserve">Новосибирской области физическим лицам на реализацию </w:t>
      </w:r>
    </w:p>
    <w:p w:rsidR="008833DA" w:rsidRPr="008833DA" w:rsidRDefault="008833DA" w:rsidP="008833DA">
      <w:pPr>
        <w:widowControl w:val="0"/>
        <w:tabs>
          <w:tab w:val="left" w:pos="993"/>
        </w:tabs>
        <w:spacing w:after="0" w:line="240" w:lineRule="auto"/>
        <w:jc w:val="center"/>
        <w:rPr>
          <w:rFonts w:ascii="Times New Roman" w:eastAsia="Times New Roman" w:hAnsi="Times New Roman" w:cs="Times New Roman"/>
          <w:bCs/>
          <w:sz w:val="28"/>
          <w:szCs w:val="28"/>
          <w:lang w:eastAsia="ru-RU" w:bidi="ru-RU"/>
        </w:rPr>
      </w:pPr>
      <w:r w:rsidRPr="008833DA">
        <w:rPr>
          <w:rFonts w:ascii="Times New Roman" w:eastAsia="Times New Roman" w:hAnsi="Times New Roman" w:cs="Times New Roman"/>
          <w:bCs/>
          <w:sz w:val="28"/>
          <w:szCs w:val="28"/>
          <w:lang w:eastAsia="ru-RU" w:bidi="ru-RU"/>
        </w:rPr>
        <w:t xml:space="preserve">социально значимых проектов </w:t>
      </w:r>
    </w:p>
    <w:p w:rsidR="008833DA" w:rsidRPr="008833DA" w:rsidRDefault="008833DA" w:rsidP="008833DA">
      <w:pPr>
        <w:widowControl w:val="0"/>
        <w:tabs>
          <w:tab w:val="left" w:pos="993"/>
        </w:tabs>
        <w:spacing w:after="0" w:line="240" w:lineRule="auto"/>
        <w:jc w:val="center"/>
        <w:rPr>
          <w:rFonts w:ascii="Times New Roman" w:eastAsia="Times New Roman" w:hAnsi="Times New Roman" w:cs="Times New Roman"/>
          <w:bCs/>
          <w:sz w:val="28"/>
          <w:szCs w:val="28"/>
          <w:lang w:eastAsia="ru-RU" w:bidi="ru-RU"/>
        </w:rPr>
      </w:pPr>
    </w:p>
    <w:p w:rsidR="008833DA" w:rsidRPr="008833DA" w:rsidRDefault="008833DA" w:rsidP="008833DA">
      <w:pPr>
        <w:widowControl w:val="0"/>
        <w:tabs>
          <w:tab w:val="left" w:pos="567"/>
          <w:tab w:val="left" w:pos="993"/>
        </w:tabs>
        <w:spacing w:after="0" w:line="240" w:lineRule="auto"/>
        <w:ind w:firstLine="709"/>
        <w:rPr>
          <w:rFonts w:ascii="Times New Roman" w:eastAsia="Times New Roman" w:hAnsi="Times New Roman" w:cs="Times New Roman"/>
          <w:bCs/>
          <w:sz w:val="28"/>
          <w:szCs w:val="28"/>
          <w:lang w:eastAsia="ru-RU" w:bidi="ru-RU"/>
        </w:rPr>
      </w:pPr>
      <w:r w:rsidRPr="008833DA">
        <w:rPr>
          <w:rFonts w:ascii="Times New Roman" w:eastAsia="Times New Roman" w:hAnsi="Times New Roman" w:cs="Times New Roman"/>
          <w:bCs/>
          <w:sz w:val="28"/>
          <w:szCs w:val="28"/>
          <w:lang w:eastAsia="ru-RU" w:bidi="ru-RU"/>
        </w:rPr>
        <w:t>1.Общие положения о предоставлении субсидий</w:t>
      </w:r>
    </w:p>
    <w:p w:rsidR="008833DA" w:rsidRPr="008833DA" w:rsidRDefault="008833DA" w:rsidP="008833DA">
      <w:pPr>
        <w:widowControl w:val="0"/>
        <w:tabs>
          <w:tab w:val="left" w:pos="567"/>
          <w:tab w:val="left" w:pos="993"/>
        </w:tabs>
        <w:spacing w:after="0" w:line="240" w:lineRule="auto"/>
        <w:ind w:firstLine="709"/>
        <w:rPr>
          <w:rFonts w:ascii="Times New Roman" w:eastAsia="Times New Roman" w:hAnsi="Times New Roman" w:cs="Times New Roman"/>
          <w:bCs/>
          <w:sz w:val="28"/>
          <w:szCs w:val="28"/>
          <w:lang w:eastAsia="ru-RU" w:bidi="ru-RU"/>
        </w:rPr>
      </w:pPr>
    </w:p>
    <w:p w:rsidR="008833DA" w:rsidRPr="008833DA" w:rsidRDefault="008833DA" w:rsidP="008833DA">
      <w:pPr>
        <w:widowControl w:val="0"/>
        <w:tabs>
          <w:tab w:val="left" w:pos="993"/>
          <w:tab w:val="left" w:pos="1196"/>
        </w:tabs>
        <w:spacing w:after="0" w:line="240" w:lineRule="auto"/>
        <w:ind w:firstLine="709"/>
        <w:jc w:val="both"/>
        <w:rPr>
          <w:rFonts w:ascii="Times New Roman" w:eastAsia="Times New Roman" w:hAnsi="Times New Roman" w:cs="Times New Roman"/>
          <w:sz w:val="28"/>
          <w:szCs w:val="28"/>
          <w:lang w:eastAsia="ru-RU" w:bidi="ru-RU"/>
        </w:rPr>
      </w:pPr>
      <w:bookmarkStart w:id="1" w:name="bookmark2"/>
      <w:r w:rsidRPr="008833DA">
        <w:rPr>
          <w:rFonts w:ascii="Times New Roman" w:eastAsia="Times New Roman" w:hAnsi="Times New Roman" w:cs="Times New Roman"/>
          <w:sz w:val="28"/>
          <w:szCs w:val="28"/>
          <w:lang w:eastAsia="ru-RU" w:bidi="ru-RU"/>
        </w:rPr>
        <w:t xml:space="preserve">1.1. </w:t>
      </w:r>
      <w:proofErr w:type="gramStart"/>
      <w:r w:rsidRPr="008833DA">
        <w:rPr>
          <w:rFonts w:ascii="Times New Roman" w:eastAsia="Times New Roman" w:hAnsi="Times New Roman" w:cs="Times New Roman"/>
          <w:sz w:val="28"/>
          <w:szCs w:val="28"/>
          <w:lang w:eastAsia="ru-RU" w:bidi="ru-RU"/>
        </w:rPr>
        <w:t>Настоящий Порядок предоставления грантов в форме субсидий из бюджета Каргатского района Новосибирской области физическим лицам на реализацию социально значимых проектов (далее – Порядок) разработан в соответствии со</w:t>
      </w:r>
      <w:hyperlink r:id="rId6" w:history="1">
        <w:r w:rsidRPr="008833DA">
          <w:rPr>
            <w:rFonts w:ascii="Times New Roman" w:eastAsia="Times New Roman" w:hAnsi="Times New Roman" w:cs="Times New Roman"/>
            <w:sz w:val="28"/>
            <w:szCs w:val="28"/>
            <w:lang w:eastAsia="ru-RU" w:bidi="ru-RU"/>
          </w:rPr>
          <w:t xml:space="preserve"> статьей 78 </w:t>
        </w:r>
      </w:hyperlink>
      <w:r w:rsidRPr="008833DA">
        <w:rPr>
          <w:rFonts w:ascii="Times New Roman" w:eastAsia="Times New Roman" w:hAnsi="Times New Roman" w:cs="Times New Roman"/>
          <w:sz w:val="28"/>
          <w:szCs w:val="28"/>
          <w:lang w:eastAsia="ru-RU" w:bidi="ru-RU"/>
        </w:rPr>
        <w:t>Бюджетного кодекса Российской Федерации,</w:t>
      </w:r>
      <w:hyperlink r:id="rId7" w:history="1">
        <w:r w:rsidRPr="008833DA">
          <w:rPr>
            <w:rFonts w:ascii="Times New Roman" w:eastAsia="Times New Roman" w:hAnsi="Times New Roman" w:cs="Times New Roman"/>
            <w:sz w:val="28"/>
            <w:szCs w:val="28"/>
            <w:lang w:eastAsia="ru-RU" w:bidi="ru-RU"/>
          </w:rPr>
          <w:t xml:space="preserve"> Постановлением </w:t>
        </w:r>
      </w:hyperlink>
      <w:r w:rsidRPr="008833DA">
        <w:rPr>
          <w:rFonts w:ascii="Times New Roman" w:eastAsia="Times New Roman" w:hAnsi="Times New Roman" w:cs="Times New Roman"/>
          <w:sz w:val="28"/>
          <w:szCs w:val="28"/>
          <w:lang w:eastAsia="ru-RU" w:bidi="ru-RU"/>
        </w:rPr>
        <w:t xml:space="preserve">Правительства Российской Федерации от 18 сентября 2020 года </w:t>
      </w:r>
      <w:r w:rsidRPr="008833DA">
        <w:rPr>
          <w:rFonts w:ascii="Times New Roman" w:eastAsia="Times New Roman" w:hAnsi="Times New Roman" w:cs="Times New Roman"/>
          <w:sz w:val="28"/>
          <w:szCs w:val="28"/>
          <w:lang w:bidi="en-US"/>
        </w:rPr>
        <w:t xml:space="preserve">№ </w:t>
      </w:r>
      <w:r w:rsidRPr="008833DA">
        <w:rPr>
          <w:rFonts w:ascii="Times New Roman" w:eastAsia="Times New Roman" w:hAnsi="Times New Roman" w:cs="Times New Roman"/>
          <w:sz w:val="28"/>
          <w:szCs w:val="28"/>
          <w:lang w:eastAsia="ru-RU" w:bidi="ru-RU"/>
        </w:rPr>
        <w:t>1492 «Об общих требованиях к нормативным правовым актам, муниципальным правовым актам, регулирующим предоставление субсидий, в том числе грантов в</w:t>
      </w:r>
      <w:proofErr w:type="gramEnd"/>
      <w:r w:rsidRPr="008833DA">
        <w:rPr>
          <w:rFonts w:ascii="Times New Roman" w:eastAsia="Times New Roman" w:hAnsi="Times New Roman" w:cs="Times New Roman"/>
          <w:sz w:val="28"/>
          <w:szCs w:val="28"/>
          <w:lang w:eastAsia="ru-RU" w:bidi="ru-RU"/>
        </w:rPr>
        <w:t xml:space="preserve"> форме субсидий, юридическим лицам, индивидуальным предпринимателям, а также физическим лицам – производителям товаров, работ, услуг»,</w:t>
      </w:r>
      <w:r w:rsidRPr="008833DA">
        <w:rPr>
          <w:rFonts w:ascii="Times New Roman" w:eastAsiaTheme="minorEastAsia" w:hAnsi="Times New Roman" w:cs="Times New Roman"/>
          <w:sz w:val="28"/>
          <w:szCs w:val="28"/>
          <w:lang w:eastAsia="ru-RU"/>
        </w:rPr>
        <w:t xml:space="preserve"> муниципальной программой «Развитие и поддержка территориального общественного самоуправления в Каргатском районе на 2018-2024 </w:t>
      </w:r>
      <w:proofErr w:type="spellStart"/>
      <w:r w:rsidRPr="008833DA">
        <w:rPr>
          <w:rFonts w:ascii="Times New Roman" w:eastAsiaTheme="minorEastAsia" w:hAnsi="Times New Roman" w:cs="Times New Roman"/>
          <w:sz w:val="28"/>
          <w:szCs w:val="28"/>
          <w:lang w:eastAsia="ru-RU"/>
        </w:rPr>
        <w:t>г.</w:t>
      </w:r>
      <w:proofErr w:type="gramStart"/>
      <w:r w:rsidRPr="008833DA">
        <w:rPr>
          <w:rFonts w:ascii="Times New Roman" w:eastAsiaTheme="minorEastAsia" w:hAnsi="Times New Roman" w:cs="Times New Roman"/>
          <w:sz w:val="28"/>
          <w:szCs w:val="28"/>
          <w:lang w:eastAsia="ru-RU"/>
        </w:rPr>
        <w:t>г</w:t>
      </w:r>
      <w:proofErr w:type="spellEnd"/>
      <w:proofErr w:type="gramEnd"/>
      <w:r w:rsidRPr="008833DA">
        <w:rPr>
          <w:rFonts w:ascii="Times New Roman" w:eastAsiaTheme="minorEastAsia" w:hAnsi="Times New Roman" w:cs="Times New Roman"/>
          <w:sz w:val="28"/>
          <w:szCs w:val="28"/>
          <w:lang w:eastAsia="ru-RU"/>
        </w:rPr>
        <w:t>.».</w:t>
      </w:r>
    </w:p>
    <w:p w:rsidR="008833DA" w:rsidRPr="008833DA" w:rsidRDefault="008833DA" w:rsidP="008833DA">
      <w:pPr>
        <w:widowControl w:val="0"/>
        <w:tabs>
          <w:tab w:val="left" w:pos="993"/>
          <w:tab w:val="left" w:pos="1196"/>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1.2. </w:t>
      </w:r>
      <w:proofErr w:type="gramStart"/>
      <w:r w:rsidRPr="008833DA">
        <w:rPr>
          <w:rFonts w:ascii="Times New Roman" w:eastAsia="Times New Roman" w:hAnsi="Times New Roman" w:cs="Times New Roman"/>
          <w:sz w:val="28"/>
          <w:szCs w:val="28"/>
          <w:lang w:eastAsia="ru-RU" w:bidi="ru-RU"/>
        </w:rPr>
        <w:t xml:space="preserve">Порядок определяет цели предоставления грантов в форме субсидий физическим лицам в сфере поддержки общественных инициатив, направленных на реализацию мероприятий муниципальной программы «Развитие и поддержка территориального общественного самоуправления в Каргатском районе на 2018-2024 </w:t>
      </w:r>
      <w:proofErr w:type="spellStart"/>
      <w:r w:rsidRPr="008833DA">
        <w:rPr>
          <w:rFonts w:ascii="Times New Roman" w:eastAsia="Times New Roman" w:hAnsi="Times New Roman" w:cs="Times New Roman"/>
          <w:sz w:val="28"/>
          <w:szCs w:val="28"/>
          <w:lang w:eastAsia="ru-RU" w:bidi="ru-RU"/>
        </w:rPr>
        <w:t>г.г</w:t>
      </w:r>
      <w:proofErr w:type="spellEnd"/>
      <w:r w:rsidRPr="008833DA">
        <w:rPr>
          <w:rFonts w:ascii="Times New Roman" w:eastAsia="Times New Roman" w:hAnsi="Times New Roman" w:cs="Times New Roman"/>
          <w:sz w:val="28"/>
          <w:szCs w:val="28"/>
          <w:lang w:eastAsia="ru-RU" w:bidi="ru-RU"/>
        </w:rPr>
        <w:t>.», условия и порядок предоставления субсидии, требования к отчетности, порядок осуществления контроля за соблюдением целей и порядка предоставления субсидии и ответственность за их несоблюдение.</w:t>
      </w:r>
      <w:proofErr w:type="gramEnd"/>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1.3. Для целей настоящего Порядка используются следующие основные понятия: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а) грант в форме субсидии (далее – грант) - бюджетные средства, предоставляемые физическим лицам на реализацию социально значимых проектов в рамках мероприятий муниципальной программы «Развитие и поддержка территориального общественного самоуправления в Каргатском районе  на 2018-2024г</w:t>
      </w:r>
      <w:proofErr w:type="gramStart"/>
      <w:r w:rsidRPr="008833DA">
        <w:rPr>
          <w:rFonts w:ascii="Times New Roman" w:eastAsia="Times New Roman" w:hAnsi="Times New Roman" w:cs="Times New Roman"/>
          <w:sz w:val="28"/>
          <w:szCs w:val="28"/>
          <w:lang w:eastAsia="ru-RU"/>
        </w:rPr>
        <w:t>.г</w:t>
      </w:r>
      <w:proofErr w:type="gramEnd"/>
      <w:r w:rsidRPr="008833DA">
        <w:rPr>
          <w:rFonts w:ascii="Times New Roman" w:eastAsia="Times New Roman" w:hAnsi="Times New Roman" w:cs="Times New Roman"/>
          <w:sz w:val="28"/>
          <w:szCs w:val="28"/>
          <w:lang w:eastAsia="ru-RU"/>
        </w:rPr>
        <w:t>» на безвозмездной основе и безвозвратной основе;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б) с</w:t>
      </w:r>
      <w:r w:rsidRPr="008833DA">
        <w:rPr>
          <w:rFonts w:ascii="Times New Roman" w:eastAsiaTheme="minorEastAsia" w:hAnsi="Times New Roman" w:cs="Times New Roman"/>
          <w:sz w:val="28"/>
          <w:szCs w:val="28"/>
          <w:lang w:eastAsia="ru-RU"/>
        </w:rPr>
        <w:t>оциально значимый проект - разработанный заявителем комплекс мероприятий, не преследующих цели извлечения прибыли и направленных на решение вопросов, указанных в пункте 1.4.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lastRenderedPageBreak/>
        <w:t xml:space="preserve">в) участник отбора – физическое лицо (выборное лицо территориального  общественного самоуправления без образования юридического лица), подавшее в установленном порядке заявку на участие в конкурсе на получение гранта.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г) получатель гранта – физическое лицо (выборное лицо территориального общественного самоуправления без образования юридического лица), признанное в установленном порядке  победителем конкурса на предоставление грантов, с которым заключается соглашение о предоставлении гранта.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д) заявка - пакет документов, указанных в </w:t>
      </w:r>
      <w:hyperlink r:id="rId8" w:anchor="Par71" w:history="1">
        <w:r w:rsidRPr="008833DA">
          <w:rPr>
            <w:rFonts w:ascii="Times New Roman" w:eastAsia="Times New Roman" w:hAnsi="Times New Roman" w:cs="Times New Roman"/>
            <w:sz w:val="28"/>
            <w:szCs w:val="28"/>
            <w:lang w:eastAsia="ru-RU"/>
          </w:rPr>
          <w:t>пункте 2.5</w:t>
        </w:r>
      </w:hyperlink>
      <w:r w:rsidRPr="008833DA">
        <w:rPr>
          <w:rFonts w:ascii="Times New Roman" w:eastAsia="Times New Roman" w:hAnsi="Times New Roman" w:cs="Times New Roman"/>
          <w:sz w:val="28"/>
          <w:szCs w:val="28"/>
          <w:lang w:eastAsia="ru-RU"/>
        </w:rPr>
        <w:t> настоящего Порядка, представляемых заявителем в конкурсную комиссию;</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е) </w:t>
      </w:r>
      <w:proofErr w:type="spellStart"/>
      <w:r w:rsidRPr="008833DA">
        <w:rPr>
          <w:rFonts w:ascii="Times New Roman" w:eastAsia="Times New Roman" w:hAnsi="Times New Roman" w:cs="Times New Roman"/>
          <w:sz w:val="28"/>
          <w:szCs w:val="28"/>
          <w:lang w:eastAsia="ru-RU"/>
        </w:rPr>
        <w:t>грантодатель</w:t>
      </w:r>
      <w:proofErr w:type="spellEnd"/>
      <w:r w:rsidRPr="008833DA">
        <w:rPr>
          <w:rFonts w:ascii="Times New Roman" w:eastAsia="Times New Roman" w:hAnsi="Times New Roman" w:cs="Times New Roman"/>
          <w:sz w:val="28"/>
          <w:szCs w:val="28"/>
          <w:lang w:eastAsia="ru-RU"/>
        </w:rPr>
        <w:t xml:space="preserve"> - администрация Каргатского района Новосибирской области, являющаяся главным распорядителем бюджетных средств, осуществляющая предоставление грантов, предусмотренных в бюджете Каргатского района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proofErr w:type="gramStart"/>
      <w:r w:rsidRPr="008833DA">
        <w:rPr>
          <w:rFonts w:ascii="Times New Roman" w:eastAsia="Times New Roman" w:hAnsi="Times New Roman" w:cs="Times New Roman"/>
          <w:sz w:val="28"/>
          <w:szCs w:val="28"/>
          <w:lang w:eastAsia="ru-RU"/>
        </w:rPr>
        <w:t>Иные понятия, используемые в настоящем Порядке, применяются в тех же значениях, что и в нормативных правовых актах Российской Федерации, Новосибирской  области и муниципальных правовых актах Каргатского района Новосибирской области.</w:t>
      </w:r>
      <w:proofErr w:type="gramEnd"/>
    </w:p>
    <w:p w:rsidR="008833DA" w:rsidRPr="008833DA" w:rsidRDefault="008833DA" w:rsidP="008833DA">
      <w:pPr>
        <w:spacing w:after="0" w:line="240" w:lineRule="auto"/>
        <w:ind w:firstLine="720"/>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rPr>
        <w:t>1.4.</w:t>
      </w:r>
      <w:r w:rsidRPr="008833DA">
        <w:rPr>
          <w:rFonts w:ascii="Times New Roman" w:eastAsia="Times New Roman" w:hAnsi="Times New Roman" w:cs="Times New Roman"/>
          <w:sz w:val="28"/>
          <w:szCs w:val="28"/>
          <w:lang w:eastAsia="ru-RU" w:bidi="ru-RU"/>
        </w:rPr>
        <w:t xml:space="preserve"> Гранты предоставляются </w:t>
      </w:r>
      <w:proofErr w:type="spellStart"/>
      <w:r w:rsidRPr="008833DA">
        <w:rPr>
          <w:rFonts w:ascii="Times New Roman" w:eastAsia="Times New Roman" w:hAnsi="Times New Roman" w:cs="Times New Roman"/>
          <w:sz w:val="28"/>
          <w:szCs w:val="28"/>
          <w:lang w:eastAsia="ru-RU" w:bidi="ru-RU"/>
        </w:rPr>
        <w:t>Грантодателем</w:t>
      </w:r>
      <w:proofErr w:type="spellEnd"/>
      <w:r w:rsidRPr="008833DA">
        <w:rPr>
          <w:rFonts w:ascii="Times New Roman" w:eastAsia="Times New Roman" w:hAnsi="Times New Roman" w:cs="Times New Roman"/>
          <w:sz w:val="28"/>
          <w:szCs w:val="28"/>
          <w:lang w:eastAsia="ru-RU" w:bidi="ru-RU"/>
        </w:rPr>
        <w:t xml:space="preserve"> в пределах бюджетных ассигнований, предусмотренных в бюджете Каргатского района  на соответствующий финансовый год и плановый период на финансирование расходов на реализацию социально-значимых проектов по следующим приоритетным направлениям:</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 создание условий и организации обустройства мест для массового отдыха и занятия физической культурой и спортом;</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 организация благоустройства и озеленения территории;</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в) содержание мест захоронения;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 участие в организации деятельности по сбору (в том числе раздельному сбору) и транспортированию твердых коммунальных отходов.</w:t>
      </w:r>
    </w:p>
    <w:bookmarkEnd w:id="1"/>
    <w:p w:rsidR="008833DA" w:rsidRPr="008833DA" w:rsidRDefault="008833DA" w:rsidP="008833DA">
      <w:pPr>
        <w:widowControl w:val="0"/>
        <w:suppressAutoHyphens/>
        <w:autoSpaceDE w:val="0"/>
        <w:spacing w:after="0" w:line="240" w:lineRule="auto"/>
        <w:ind w:firstLine="720"/>
        <w:jc w:val="both"/>
        <w:rPr>
          <w:rFonts w:ascii="Times New Roman" w:eastAsia="Times New Roman CYR" w:hAnsi="Times New Roman" w:cs="Times New Roman"/>
          <w:kern w:val="1"/>
          <w:sz w:val="28"/>
          <w:szCs w:val="28"/>
          <w:lang w:eastAsia="fa-IR" w:bidi="fa-IR"/>
        </w:rPr>
      </w:pPr>
      <w:r w:rsidRPr="008833DA">
        <w:rPr>
          <w:rFonts w:ascii="Times New Roman" w:eastAsia="Times New Roman CYR" w:hAnsi="Times New Roman" w:cs="Times New Roman"/>
          <w:kern w:val="1"/>
          <w:sz w:val="28"/>
          <w:szCs w:val="28"/>
          <w:lang w:eastAsia="fa-IR" w:bidi="fa-IR"/>
        </w:rPr>
        <w:t>1.5. Участники отбора должны соответствовать на 1 число месяца подачи заявки на участие в конкурсе, следующим требованиям:</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а) 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б) у участника отбора должна отсутствовать просроченная задолженность по возврату в бюджет Каргатского района субсидий, </w:t>
      </w:r>
      <w:proofErr w:type="gramStart"/>
      <w:r w:rsidRPr="008833DA">
        <w:rPr>
          <w:rFonts w:ascii="Times New Roman" w:eastAsia="Times New Roman" w:hAnsi="Times New Roman" w:cs="Times New Roman"/>
          <w:sz w:val="28"/>
          <w:szCs w:val="28"/>
          <w:lang w:eastAsia="ru-RU"/>
        </w:rPr>
        <w:t>предоставленных</w:t>
      </w:r>
      <w:proofErr w:type="gramEnd"/>
      <w:r w:rsidRPr="008833DA">
        <w:rPr>
          <w:rFonts w:ascii="Times New Roman" w:eastAsia="Times New Roman" w:hAnsi="Times New Roman" w:cs="Times New Roman"/>
          <w:sz w:val="28"/>
          <w:szCs w:val="28"/>
          <w:lang w:eastAsia="ru-RU"/>
        </w:rPr>
        <w:t xml:space="preserve">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Каргатского района;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в) участник отбора не должен получать средства из бюджета Каргатского района Новосибирской области в соответствии с иными нормативными правовыми актами Российской Федерации и Новосибирской </w:t>
      </w:r>
      <w:r w:rsidRPr="008833DA">
        <w:rPr>
          <w:rFonts w:ascii="Times New Roman" w:eastAsia="Times New Roman" w:hAnsi="Times New Roman" w:cs="Times New Roman"/>
          <w:sz w:val="28"/>
          <w:szCs w:val="28"/>
          <w:lang w:eastAsia="ru-RU"/>
        </w:rPr>
        <w:lastRenderedPageBreak/>
        <w:t>области, муниципальными актами на цели, указанные в пункте 1.4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г) участник отбора достиг возраста 18 лет и проживает на территории Каргатского района;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rPr>
        <w:t xml:space="preserve">д) </w:t>
      </w:r>
      <w:r w:rsidRPr="008833DA">
        <w:rPr>
          <w:rFonts w:ascii="Times New Roman" w:eastAsia="Times New Roman" w:hAnsi="Times New Roman" w:cs="Times New Roman"/>
          <w:sz w:val="28"/>
          <w:szCs w:val="28"/>
          <w:lang w:eastAsia="ru-RU" w:bidi="ru-RU"/>
        </w:rPr>
        <w:t>наличие у участника отбора документов предусмотренных п. 2.5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bidi="ru-RU"/>
        </w:rPr>
        <w:t xml:space="preserve">е) участниками конкурса </w:t>
      </w:r>
      <w:r w:rsidRPr="008833DA">
        <w:rPr>
          <w:rFonts w:ascii="Times New Roman" w:eastAsia="Times New Roman" w:hAnsi="Times New Roman" w:cs="Times New Roman"/>
          <w:sz w:val="28"/>
          <w:szCs w:val="28"/>
          <w:lang w:eastAsia="ru-RU"/>
        </w:rPr>
        <w:t xml:space="preserve"> не могут быть:</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 физические лица (выборные лица территориального общественного самоуправления без образования юридического лица), которые входят в состав конкурсной комиссии;</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 физические лица (выборные лица территориального общественного самоуправления без образования юридического лица), признанные судом недееспособными или ограниченно дееспособными в установленном законодательством порядке.</w:t>
      </w:r>
    </w:p>
    <w:p w:rsidR="008833DA" w:rsidRPr="008833DA" w:rsidRDefault="008833DA" w:rsidP="008833DA">
      <w:pPr>
        <w:widowControl w:val="0"/>
        <w:tabs>
          <w:tab w:val="left" w:pos="0"/>
          <w:tab w:val="left" w:pos="142"/>
        </w:tabs>
        <w:spacing w:after="0" w:line="240" w:lineRule="auto"/>
        <w:ind w:firstLine="720"/>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1.6. Отбор получателей гранта осуществляется на конкурсной основе, в соответствии с разделом 2 Порядка по следующим критериям:</w:t>
      </w:r>
    </w:p>
    <w:p w:rsidR="008833DA" w:rsidRPr="008833DA" w:rsidRDefault="008833DA" w:rsidP="008833DA">
      <w:pPr>
        <w:widowControl w:val="0"/>
        <w:tabs>
          <w:tab w:val="left" w:pos="993"/>
          <w:tab w:val="left" w:pos="1196"/>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 актуальность и социальная значимость проблемы, на решение которой направлен проект;</w:t>
      </w:r>
    </w:p>
    <w:p w:rsidR="008833DA" w:rsidRPr="008833DA" w:rsidRDefault="008833DA" w:rsidP="008833DA">
      <w:pPr>
        <w:widowControl w:val="0"/>
        <w:tabs>
          <w:tab w:val="left" w:pos="993"/>
          <w:tab w:val="left" w:pos="1196"/>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  реалистичность и обоснованность проекта;</w:t>
      </w:r>
    </w:p>
    <w:p w:rsidR="008833DA" w:rsidRPr="008833DA" w:rsidRDefault="008833DA" w:rsidP="008833DA">
      <w:pPr>
        <w:widowControl w:val="0"/>
        <w:tabs>
          <w:tab w:val="left" w:pos="993"/>
          <w:tab w:val="left" w:pos="1196"/>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в) экономическая эффективность проекта (соотношение затрат и планируемых результатов);</w:t>
      </w:r>
    </w:p>
    <w:p w:rsidR="008833DA" w:rsidRPr="008833DA" w:rsidRDefault="008833DA" w:rsidP="008833DA">
      <w:pPr>
        <w:widowControl w:val="0"/>
        <w:tabs>
          <w:tab w:val="left" w:pos="0"/>
          <w:tab w:val="left" w:pos="851"/>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 соответствие социально-значимого проекта целям, задачам и условиям проведения конкурсного отбора;</w:t>
      </w:r>
    </w:p>
    <w:p w:rsidR="008833DA" w:rsidRPr="008833DA" w:rsidRDefault="008833DA" w:rsidP="008833DA">
      <w:pPr>
        <w:widowControl w:val="0"/>
        <w:tabs>
          <w:tab w:val="left" w:pos="0"/>
          <w:tab w:val="left" w:pos="851"/>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д)</w:t>
      </w:r>
      <w:r w:rsidRPr="008833DA">
        <w:rPr>
          <w:rFonts w:ascii="Times New Roman" w:eastAsiaTheme="minorEastAsia" w:hAnsi="Times New Roman" w:cs="Times New Roman"/>
          <w:sz w:val="28"/>
          <w:szCs w:val="28"/>
          <w:lang w:eastAsia="ru-RU"/>
        </w:rPr>
        <w:t xml:space="preserve"> к</w:t>
      </w:r>
      <w:r w:rsidRPr="008833DA">
        <w:rPr>
          <w:rFonts w:ascii="Times New Roman" w:eastAsia="Times New Roman" w:hAnsi="Times New Roman" w:cs="Times New Roman"/>
          <w:sz w:val="28"/>
          <w:szCs w:val="28"/>
          <w:lang w:eastAsia="ru-RU" w:bidi="ru-RU"/>
        </w:rPr>
        <w:t>ачество составления проекта;</w:t>
      </w:r>
    </w:p>
    <w:p w:rsidR="008833DA" w:rsidRPr="008833DA" w:rsidRDefault="008833DA" w:rsidP="008833DA">
      <w:pPr>
        <w:widowControl w:val="0"/>
        <w:tabs>
          <w:tab w:val="left" w:pos="0"/>
          <w:tab w:val="left" w:pos="851"/>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е)</w:t>
      </w:r>
      <w:r w:rsidRPr="008833DA">
        <w:rPr>
          <w:rFonts w:ascii="Times New Roman" w:eastAsiaTheme="minorEastAsia" w:hAnsi="Times New Roman" w:cs="Times New Roman"/>
          <w:sz w:val="28"/>
          <w:szCs w:val="28"/>
          <w:lang w:eastAsia="ru-RU"/>
        </w:rPr>
        <w:t xml:space="preserve"> д</w:t>
      </w:r>
      <w:r w:rsidRPr="008833DA">
        <w:rPr>
          <w:rFonts w:ascii="Times New Roman" w:eastAsia="Times New Roman" w:hAnsi="Times New Roman" w:cs="Times New Roman"/>
          <w:sz w:val="28"/>
          <w:szCs w:val="28"/>
          <w:lang w:eastAsia="ru-RU" w:bidi="ru-RU"/>
        </w:rPr>
        <w:t xml:space="preserve">олгосрочность </w:t>
      </w:r>
      <w:proofErr w:type="gramStart"/>
      <w:r w:rsidRPr="008833DA">
        <w:rPr>
          <w:rFonts w:ascii="Times New Roman" w:eastAsia="Times New Roman" w:hAnsi="Times New Roman" w:cs="Times New Roman"/>
          <w:sz w:val="28"/>
          <w:szCs w:val="28"/>
          <w:lang w:eastAsia="ru-RU" w:bidi="ru-RU"/>
        </w:rPr>
        <w:t>перспектив влияния результатов реализации проекта</w:t>
      </w:r>
      <w:proofErr w:type="gramEnd"/>
      <w:r w:rsidRPr="008833DA">
        <w:rPr>
          <w:rFonts w:ascii="Times New Roman" w:eastAsia="Times New Roman" w:hAnsi="Times New Roman" w:cs="Times New Roman"/>
          <w:sz w:val="28"/>
          <w:szCs w:val="28"/>
          <w:lang w:eastAsia="ru-RU" w:bidi="ru-RU"/>
        </w:rPr>
        <w:t xml:space="preserve"> на проблему, которую решает проект;</w:t>
      </w:r>
    </w:p>
    <w:p w:rsidR="008833DA" w:rsidRPr="008833DA" w:rsidRDefault="008833DA" w:rsidP="008833DA">
      <w:pPr>
        <w:widowControl w:val="0"/>
        <w:tabs>
          <w:tab w:val="left" w:pos="0"/>
          <w:tab w:val="left" w:pos="851"/>
        </w:tabs>
        <w:spacing w:after="0" w:line="240" w:lineRule="auto"/>
        <w:ind w:firstLine="709"/>
        <w:contextualSpacing/>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ж)</w:t>
      </w:r>
      <w:r w:rsidRPr="008833DA">
        <w:rPr>
          <w:rFonts w:ascii="Times New Roman" w:hAnsi="Times New Roman" w:cs="Times New Roman"/>
          <w:sz w:val="28"/>
          <w:szCs w:val="28"/>
        </w:rPr>
        <w:t xml:space="preserve"> количество граждан, которые будут принимать активное участие в реализации проекта.</w:t>
      </w:r>
    </w:p>
    <w:p w:rsidR="008833DA" w:rsidRPr="008833DA" w:rsidRDefault="008833DA" w:rsidP="008833DA">
      <w:pPr>
        <w:widowControl w:val="0"/>
        <w:tabs>
          <w:tab w:val="left" w:pos="851"/>
          <w:tab w:val="left" w:pos="962"/>
          <w:tab w:val="left" w:pos="993"/>
        </w:tabs>
        <w:spacing w:after="0" w:line="240" w:lineRule="auto"/>
        <w:ind w:left="760" w:firstLine="567"/>
        <w:jc w:val="both"/>
        <w:rPr>
          <w:rFonts w:ascii="Times New Roman" w:eastAsia="Times New Roman" w:hAnsi="Times New Roman" w:cs="Times New Roman"/>
          <w:sz w:val="28"/>
          <w:szCs w:val="28"/>
          <w:lang w:eastAsia="ru-RU" w:bidi="ru-RU"/>
        </w:rPr>
      </w:pPr>
    </w:p>
    <w:p w:rsidR="008833DA" w:rsidRPr="008833DA" w:rsidRDefault="008833DA" w:rsidP="008833DA">
      <w:pPr>
        <w:widowControl w:val="0"/>
        <w:tabs>
          <w:tab w:val="left" w:pos="426"/>
          <w:tab w:val="left" w:pos="851"/>
          <w:tab w:val="left" w:pos="993"/>
        </w:tabs>
        <w:spacing w:after="0" w:line="240" w:lineRule="auto"/>
        <w:ind w:firstLine="709"/>
        <w:outlineLvl w:val="1"/>
        <w:rPr>
          <w:rFonts w:ascii="Times New Roman" w:eastAsia="Times New Roman" w:hAnsi="Times New Roman" w:cs="Times New Roman"/>
          <w:bCs/>
          <w:sz w:val="28"/>
          <w:szCs w:val="28"/>
          <w:lang w:eastAsia="ru-RU" w:bidi="ru-RU"/>
        </w:rPr>
      </w:pPr>
      <w:bookmarkStart w:id="2" w:name="bookmark4"/>
      <w:r w:rsidRPr="008833DA">
        <w:rPr>
          <w:rFonts w:ascii="Times New Roman" w:eastAsia="Times New Roman" w:hAnsi="Times New Roman" w:cs="Times New Roman"/>
          <w:bCs/>
          <w:sz w:val="28"/>
          <w:szCs w:val="28"/>
          <w:lang w:eastAsia="ru-RU" w:bidi="ru-RU"/>
        </w:rPr>
        <w:t>2.</w:t>
      </w:r>
      <w:bookmarkEnd w:id="2"/>
      <w:r w:rsidRPr="008833DA">
        <w:rPr>
          <w:rFonts w:eastAsiaTheme="minorEastAsia"/>
          <w:lang w:eastAsia="ru-RU"/>
        </w:rPr>
        <w:t xml:space="preserve"> </w:t>
      </w:r>
      <w:r w:rsidRPr="008833DA">
        <w:rPr>
          <w:rFonts w:ascii="Times New Roman" w:eastAsia="Times New Roman" w:hAnsi="Times New Roman" w:cs="Times New Roman"/>
          <w:bCs/>
          <w:sz w:val="28"/>
          <w:szCs w:val="28"/>
          <w:lang w:eastAsia="ru-RU" w:bidi="ru-RU"/>
        </w:rPr>
        <w:t xml:space="preserve"> Порядок проведения отбора получателя субсидии</w:t>
      </w:r>
    </w:p>
    <w:p w:rsidR="008833DA" w:rsidRPr="008833DA" w:rsidRDefault="008833DA" w:rsidP="008833DA">
      <w:pPr>
        <w:widowControl w:val="0"/>
        <w:tabs>
          <w:tab w:val="left" w:pos="426"/>
          <w:tab w:val="left" w:pos="851"/>
          <w:tab w:val="left" w:pos="993"/>
        </w:tabs>
        <w:spacing w:after="0" w:line="240" w:lineRule="auto"/>
        <w:ind w:firstLine="709"/>
        <w:outlineLvl w:val="1"/>
        <w:rPr>
          <w:rFonts w:ascii="Times New Roman" w:eastAsia="Times New Roman" w:hAnsi="Times New Roman" w:cs="Times New Roman"/>
          <w:bCs/>
          <w:sz w:val="28"/>
          <w:szCs w:val="28"/>
          <w:lang w:eastAsia="ru-RU" w:bidi="ru-RU"/>
        </w:rPr>
      </w:pPr>
    </w:p>
    <w:p w:rsidR="008833DA" w:rsidRPr="008833DA" w:rsidRDefault="008833DA" w:rsidP="008833DA">
      <w:pPr>
        <w:widowControl w:val="0"/>
        <w:tabs>
          <w:tab w:val="left" w:pos="426"/>
          <w:tab w:val="left" w:pos="851"/>
          <w:tab w:val="left" w:pos="993"/>
        </w:tabs>
        <w:spacing w:after="0" w:line="240" w:lineRule="auto"/>
        <w:ind w:firstLine="709"/>
        <w:jc w:val="both"/>
        <w:outlineLvl w:val="1"/>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2.1. Гранты предоставляются на основе результатов конкурсного отбора, который проводится при определении получателя гранта исходя из наилучших условий достижения результатов, в </w:t>
      </w:r>
      <w:proofErr w:type="gramStart"/>
      <w:r w:rsidRPr="008833DA">
        <w:rPr>
          <w:rFonts w:ascii="Times New Roman" w:eastAsia="Times New Roman" w:hAnsi="Times New Roman" w:cs="Times New Roman"/>
          <w:sz w:val="28"/>
          <w:szCs w:val="28"/>
          <w:lang w:eastAsia="ru-RU" w:bidi="ru-RU"/>
        </w:rPr>
        <w:t>целях</w:t>
      </w:r>
      <w:proofErr w:type="gramEnd"/>
      <w:r w:rsidRPr="008833DA">
        <w:rPr>
          <w:rFonts w:ascii="Times New Roman" w:eastAsia="Times New Roman" w:hAnsi="Times New Roman" w:cs="Times New Roman"/>
          <w:sz w:val="28"/>
          <w:szCs w:val="28"/>
          <w:lang w:eastAsia="ru-RU" w:bidi="ru-RU"/>
        </w:rPr>
        <w:t xml:space="preserve"> достижения которых предоставляется субсидия.</w:t>
      </w:r>
    </w:p>
    <w:p w:rsidR="008833DA" w:rsidRPr="008833DA" w:rsidRDefault="008833DA" w:rsidP="008833DA">
      <w:pPr>
        <w:widowControl w:val="0"/>
        <w:tabs>
          <w:tab w:val="left" w:pos="851"/>
          <w:tab w:val="left" w:pos="993"/>
          <w:tab w:val="left" w:pos="1214"/>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2.2 Отбор получателей субсидии осуществляется конкурсной комиссией, (далее – комиссия) число членов которой должно быть не менее пяти человек и </w:t>
      </w:r>
      <w:proofErr w:type="gramStart"/>
      <w:r w:rsidRPr="008833DA">
        <w:rPr>
          <w:rFonts w:ascii="Times New Roman" w:eastAsia="Times New Roman" w:hAnsi="Times New Roman" w:cs="Times New Roman"/>
          <w:sz w:val="28"/>
          <w:szCs w:val="28"/>
          <w:lang w:eastAsia="ru-RU" w:bidi="ru-RU"/>
        </w:rPr>
        <w:t>состав</w:t>
      </w:r>
      <w:proofErr w:type="gramEnd"/>
      <w:r w:rsidRPr="008833DA">
        <w:rPr>
          <w:rFonts w:ascii="Times New Roman" w:eastAsia="Times New Roman" w:hAnsi="Times New Roman" w:cs="Times New Roman"/>
          <w:sz w:val="28"/>
          <w:szCs w:val="28"/>
          <w:lang w:eastAsia="ru-RU" w:bidi="ru-RU"/>
        </w:rPr>
        <w:t xml:space="preserve"> которой утверждается распоряжением администрации Каргатского района Новосибирской области.</w:t>
      </w:r>
    </w:p>
    <w:p w:rsidR="008833DA" w:rsidRPr="008833DA" w:rsidRDefault="008833DA" w:rsidP="008833DA">
      <w:pPr>
        <w:widowControl w:val="0"/>
        <w:tabs>
          <w:tab w:val="left" w:pos="851"/>
          <w:tab w:val="left" w:pos="993"/>
          <w:tab w:val="left" w:pos="1214"/>
        </w:tabs>
        <w:spacing w:after="0" w:line="240" w:lineRule="auto"/>
        <w:ind w:firstLine="567"/>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Комиссия осуществляет отбор получателей субсидии на основании критериев отбора</w:t>
      </w:r>
      <w:proofErr w:type="gramStart"/>
      <w:r w:rsidRPr="008833DA">
        <w:rPr>
          <w:rFonts w:ascii="Times New Roman" w:eastAsia="Times New Roman" w:hAnsi="Times New Roman" w:cs="Times New Roman"/>
          <w:sz w:val="28"/>
          <w:szCs w:val="28"/>
          <w:lang w:eastAsia="ru-RU" w:bidi="ru-RU"/>
        </w:rPr>
        <w:t>.</w:t>
      </w:r>
      <w:proofErr w:type="gramEnd"/>
      <w:r w:rsidRPr="008833DA">
        <w:rPr>
          <w:rFonts w:ascii="Times New Roman" w:eastAsia="Times New Roman" w:hAnsi="Times New Roman" w:cs="Times New Roman"/>
          <w:sz w:val="28"/>
          <w:szCs w:val="28"/>
          <w:lang w:eastAsia="ru-RU" w:bidi="ru-RU"/>
        </w:rPr>
        <w:t xml:space="preserve"> </w:t>
      </w:r>
      <w:proofErr w:type="gramStart"/>
      <w:r w:rsidRPr="008833DA">
        <w:rPr>
          <w:rFonts w:ascii="Times New Roman" w:eastAsia="Times New Roman" w:hAnsi="Times New Roman" w:cs="Times New Roman"/>
          <w:sz w:val="28"/>
          <w:szCs w:val="28"/>
          <w:lang w:eastAsia="ru-RU" w:bidi="ru-RU"/>
        </w:rPr>
        <w:t>у</w:t>
      </w:r>
      <w:proofErr w:type="gramEnd"/>
      <w:r w:rsidRPr="008833DA">
        <w:rPr>
          <w:rFonts w:ascii="Times New Roman" w:eastAsia="Times New Roman" w:hAnsi="Times New Roman" w:cs="Times New Roman"/>
          <w:sz w:val="28"/>
          <w:szCs w:val="28"/>
          <w:lang w:eastAsia="ru-RU" w:bidi="ru-RU"/>
        </w:rPr>
        <w:t>становленных пунктом 1.6 Порядка и Приложением 3 к настоящему Порядку.</w:t>
      </w:r>
    </w:p>
    <w:p w:rsidR="008833DA" w:rsidRPr="008833DA" w:rsidRDefault="008833DA" w:rsidP="008833DA">
      <w:pPr>
        <w:spacing w:after="0" w:line="240" w:lineRule="auto"/>
        <w:ind w:firstLine="567"/>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Размер гранта определяется комиссией в соответствии со сметой расходов на выполнение проекта, но не может превышать 250 тыс. рублей.</w:t>
      </w:r>
    </w:p>
    <w:p w:rsidR="008833DA" w:rsidRPr="008833DA" w:rsidRDefault="008833DA" w:rsidP="008833DA">
      <w:pPr>
        <w:widowControl w:val="0"/>
        <w:tabs>
          <w:tab w:val="left" w:pos="851"/>
          <w:tab w:val="left" w:pos="993"/>
          <w:tab w:val="left" w:pos="1214"/>
        </w:tabs>
        <w:spacing w:after="0" w:line="240" w:lineRule="auto"/>
        <w:ind w:firstLine="709"/>
        <w:jc w:val="both"/>
        <w:rPr>
          <w:rFonts w:ascii="Times New Roman" w:eastAsia="Microsoft Sans Serif" w:hAnsi="Times New Roman" w:cs="Times New Roman"/>
          <w:sz w:val="28"/>
          <w:szCs w:val="28"/>
          <w:lang w:eastAsia="ru-RU" w:bidi="ru-RU"/>
        </w:rPr>
      </w:pPr>
      <w:r w:rsidRPr="008833DA">
        <w:rPr>
          <w:rFonts w:ascii="Times New Roman" w:eastAsia="Microsoft Sans Serif" w:hAnsi="Times New Roman" w:cs="Times New Roman"/>
          <w:sz w:val="28"/>
          <w:szCs w:val="28"/>
          <w:lang w:eastAsia="ru-RU" w:bidi="ru-RU"/>
        </w:rPr>
        <w:t xml:space="preserve">2.3. Для организации процедуры конкурсного отбора, секретарем  комиссии, подготавливается распоряжение администрации Каргатского района Новосибирской области, которым объявляется  проведение </w:t>
      </w:r>
      <w:r w:rsidRPr="008833DA">
        <w:rPr>
          <w:rFonts w:ascii="Times New Roman" w:eastAsia="Microsoft Sans Serif" w:hAnsi="Times New Roman" w:cs="Times New Roman"/>
          <w:sz w:val="28"/>
          <w:szCs w:val="28"/>
          <w:lang w:eastAsia="ru-RU" w:bidi="ru-RU"/>
        </w:rPr>
        <w:lastRenderedPageBreak/>
        <w:t xml:space="preserve">конкурсного отбора. </w:t>
      </w:r>
    </w:p>
    <w:p w:rsidR="008833DA" w:rsidRPr="008833DA" w:rsidRDefault="008833DA" w:rsidP="008833DA">
      <w:pPr>
        <w:widowControl w:val="0"/>
        <w:tabs>
          <w:tab w:val="left" w:pos="851"/>
          <w:tab w:val="left" w:pos="993"/>
          <w:tab w:val="left" w:pos="1214"/>
        </w:tabs>
        <w:spacing w:after="0" w:line="240" w:lineRule="auto"/>
        <w:ind w:firstLine="709"/>
        <w:jc w:val="both"/>
        <w:rPr>
          <w:rFonts w:ascii="Times New Roman" w:eastAsia="Microsoft Sans Serif"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2.4. </w:t>
      </w:r>
      <w:bookmarkStart w:id="3" w:name="bookmark5"/>
      <w:r w:rsidRPr="008833DA">
        <w:rPr>
          <w:rFonts w:ascii="Times New Roman" w:eastAsia="Microsoft Sans Serif" w:hAnsi="Times New Roman" w:cs="Times New Roman"/>
          <w:sz w:val="28"/>
          <w:szCs w:val="28"/>
          <w:lang w:eastAsia="ru-RU" w:bidi="ru-RU"/>
        </w:rPr>
        <w:t xml:space="preserve">Для информирования участников отбора о проведении отбора  получателей субсидии,  на едином портале бюджетной системы </w:t>
      </w:r>
      <w:r w:rsidRPr="008833DA">
        <w:rPr>
          <w:rFonts w:ascii="Times New Roman" w:eastAsia="Times New Roman" w:hAnsi="Times New Roman" w:cs="Times New Roman"/>
          <w:sz w:val="28"/>
          <w:szCs w:val="28"/>
          <w:lang w:eastAsia="ru-RU"/>
        </w:rPr>
        <w:t>Российской Федерации</w:t>
      </w:r>
      <w:r w:rsidRPr="008833DA">
        <w:rPr>
          <w:rFonts w:ascii="Times New Roman" w:eastAsia="Microsoft Sans Serif" w:hAnsi="Times New Roman" w:cs="Times New Roman"/>
          <w:sz w:val="28"/>
          <w:szCs w:val="28"/>
          <w:lang w:eastAsia="ru-RU" w:bidi="ru-RU"/>
        </w:rPr>
        <w:t xml:space="preserve"> и официальном сайте  администрации Каргатского района Новосибирской области </w:t>
      </w:r>
      <w:r w:rsidRPr="008833DA">
        <w:rPr>
          <w:rFonts w:ascii="Times New Roman" w:eastAsiaTheme="minorEastAsia" w:hAnsi="Times New Roman" w:cs="Times New Roman"/>
          <w:sz w:val="28"/>
          <w:szCs w:val="28"/>
          <w:lang w:eastAsia="ru-RU"/>
        </w:rPr>
        <w:t>http://www.kargatskiy.</w:t>
      </w:r>
      <w:proofErr w:type="spellStart"/>
      <w:r w:rsidRPr="008833DA">
        <w:rPr>
          <w:rFonts w:ascii="Times New Roman" w:eastAsiaTheme="minorEastAsia" w:hAnsi="Times New Roman" w:cs="Times New Roman"/>
          <w:sz w:val="28"/>
          <w:szCs w:val="28"/>
          <w:lang w:val="en-US" w:eastAsia="ru-RU"/>
        </w:rPr>
        <w:t>nso</w:t>
      </w:r>
      <w:proofErr w:type="spellEnd"/>
      <w:r w:rsidRPr="008833DA">
        <w:rPr>
          <w:rFonts w:ascii="Times New Roman" w:eastAsiaTheme="minorEastAsia" w:hAnsi="Times New Roman" w:cs="Times New Roman"/>
          <w:sz w:val="28"/>
          <w:szCs w:val="28"/>
          <w:lang w:eastAsia="ru-RU"/>
        </w:rPr>
        <w:t>.</w:t>
      </w:r>
      <w:proofErr w:type="spellStart"/>
      <w:r w:rsidRPr="008833DA">
        <w:rPr>
          <w:rFonts w:ascii="Times New Roman" w:eastAsiaTheme="minorEastAsia" w:hAnsi="Times New Roman" w:cs="Times New Roman"/>
          <w:sz w:val="28"/>
          <w:szCs w:val="28"/>
          <w:lang w:val="en-US" w:eastAsia="ru-RU"/>
        </w:rPr>
        <w:t>ru</w:t>
      </w:r>
      <w:proofErr w:type="spellEnd"/>
      <w:r w:rsidRPr="008833DA">
        <w:rPr>
          <w:rFonts w:ascii="Times New Roman" w:eastAsiaTheme="minorEastAsia" w:hAnsi="Times New Roman" w:cs="Times New Roman"/>
          <w:sz w:val="28"/>
          <w:szCs w:val="28"/>
          <w:lang w:eastAsia="ru-RU"/>
        </w:rPr>
        <w:t xml:space="preserve">, </w:t>
      </w:r>
      <w:r w:rsidRPr="008833DA">
        <w:rPr>
          <w:rFonts w:ascii="Times New Roman" w:eastAsia="Microsoft Sans Serif" w:hAnsi="Times New Roman" w:cs="Times New Roman"/>
          <w:sz w:val="28"/>
          <w:szCs w:val="28"/>
          <w:lang w:eastAsia="ru-RU" w:bidi="ru-RU"/>
        </w:rPr>
        <w:t xml:space="preserve">не </w:t>
      </w:r>
      <w:proofErr w:type="gramStart"/>
      <w:r w:rsidRPr="008833DA">
        <w:rPr>
          <w:rFonts w:ascii="Times New Roman" w:eastAsia="Microsoft Sans Serif" w:hAnsi="Times New Roman" w:cs="Times New Roman"/>
          <w:sz w:val="28"/>
          <w:szCs w:val="28"/>
          <w:lang w:eastAsia="ru-RU" w:bidi="ru-RU"/>
        </w:rPr>
        <w:t>позднее</w:t>
      </w:r>
      <w:proofErr w:type="gramEnd"/>
      <w:r w:rsidRPr="008833DA">
        <w:rPr>
          <w:rFonts w:ascii="Times New Roman" w:eastAsia="Microsoft Sans Serif" w:hAnsi="Times New Roman" w:cs="Times New Roman"/>
          <w:sz w:val="28"/>
          <w:szCs w:val="28"/>
          <w:lang w:eastAsia="ru-RU" w:bidi="ru-RU"/>
        </w:rPr>
        <w:t xml:space="preserve"> чем за 15 календарных дней до начала проведения отбора, секретарем комиссии, опубликовывается информационное сообщение о проведении отбора</w:t>
      </w:r>
      <w:r w:rsidRPr="008833DA">
        <w:rPr>
          <w:rFonts w:eastAsiaTheme="minorEastAsia"/>
          <w:lang w:eastAsia="ru-RU"/>
        </w:rPr>
        <w:t xml:space="preserve"> </w:t>
      </w:r>
      <w:r w:rsidRPr="008833DA">
        <w:rPr>
          <w:rFonts w:ascii="Times New Roman" w:eastAsia="Microsoft Sans Serif" w:hAnsi="Times New Roman" w:cs="Times New Roman"/>
          <w:sz w:val="28"/>
          <w:szCs w:val="28"/>
          <w:lang w:eastAsia="ru-RU" w:bidi="ru-RU"/>
        </w:rPr>
        <w:t>с указанием:</w:t>
      </w:r>
    </w:p>
    <w:p w:rsidR="008833DA" w:rsidRPr="008833DA" w:rsidRDefault="008833DA" w:rsidP="008833DA">
      <w:pPr>
        <w:widowControl w:val="0"/>
        <w:tabs>
          <w:tab w:val="left" w:pos="851"/>
          <w:tab w:val="left" w:pos="993"/>
          <w:tab w:val="left" w:pos="1214"/>
        </w:tabs>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а) сроков проведения отбора (даты и времени начала (окончания) подачи (приема) заявок участников отбора), которые не могут быть меньше 30 календарных дней, следующих за днем размещения сообщения о проведении отбора. При отсутствии заявок или наличии одной заявки </w:t>
      </w:r>
      <w:proofErr w:type="spellStart"/>
      <w:r w:rsidRPr="008833DA">
        <w:rPr>
          <w:rFonts w:ascii="Times New Roman" w:eastAsia="Times New Roman" w:hAnsi="Times New Roman" w:cs="Times New Roman"/>
          <w:sz w:val="28"/>
          <w:szCs w:val="28"/>
          <w:lang w:eastAsia="ru-RU"/>
        </w:rPr>
        <w:t>Грантодатель</w:t>
      </w:r>
      <w:proofErr w:type="spellEnd"/>
      <w:r w:rsidRPr="008833DA">
        <w:rPr>
          <w:rFonts w:ascii="Times New Roman" w:eastAsia="Times New Roman" w:hAnsi="Times New Roman" w:cs="Times New Roman"/>
          <w:sz w:val="28"/>
          <w:szCs w:val="28"/>
          <w:lang w:eastAsia="ru-RU"/>
        </w:rPr>
        <w:t xml:space="preserve"> вправе принять решение о продлении сроков приема Заявок;</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б) наименования, места нахождения, почтового адреса, адреса электронной почты </w:t>
      </w:r>
      <w:proofErr w:type="spellStart"/>
      <w:r w:rsidRPr="008833DA">
        <w:rPr>
          <w:rFonts w:ascii="Times New Roman" w:eastAsia="Times New Roman" w:hAnsi="Times New Roman" w:cs="Times New Roman"/>
          <w:sz w:val="28"/>
          <w:szCs w:val="28"/>
          <w:lang w:eastAsia="ru-RU"/>
        </w:rPr>
        <w:t>Грантодателя</w:t>
      </w:r>
      <w:proofErr w:type="spellEnd"/>
      <w:r w:rsidRPr="008833DA">
        <w:rPr>
          <w:rFonts w:ascii="Times New Roman" w:eastAsia="Times New Roman" w:hAnsi="Times New Roman" w:cs="Times New Roman"/>
          <w:sz w:val="28"/>
          <w:szCs w:val="28"/>
          <w:lang w:eastAsia="ru-RU"/>
        </w:rPr>
        <w:t>;</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в) приоритетных направлений предоставления гранта, согласно пункту 1.4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г)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д) требований к участникам отбора, установленных пунктом 1.5  настоящего Порядка, и перечня документов, установленных пунктом 2.5 настоящего Порядка, представляемых участниками отбора для подтверждения их соответствия указанным требованиям;</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е) порядка подачи заявок участниками отбора и требований, предъявляемых к форме и содержанию заявок, подаваемых участниками отбора;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ж) 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з) правил рассмотрения и оценки заявок участников отбора;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и) 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к) срока, в течение которого победитель (победители) отбора должен подписать соглашение о предоставлении субсидий (далее - соглашение);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л) условий признания победителя (победителей) отбора, </w:t>
      </w:r>
      <w:proofErr w:type="gramStart"/>
      <w:r w:rsidRPr="008833DA">
        <w:rPr>
          <w:rFonts w:ascii="Times New Roman" w:eastAsia="Times New Roman" w:hAnsi="Times New Roman" w:cs="Times New Roman"/>
          <w:sz w:val="28"/>
          <w:szCs w:val="28"/>
          <w:lang w:eastAsia="ru-RU"/>
        </w:rPr>
        <w:t>уклонившимся</w:t>
      </w:r>
      <w:proofErr w:type="gramEnd"/>
      <w:r w:rsidRPr="008833DA">
        <w:rPr>
          <w:rFonts w:ascii="Times New Roman" w:eastAsia="Times New Roman" w:hAnsi="Times New Roman" w:cs="Times New Roman"/>
          <w:sz w:val="28"/>
          <w:szCs w:val="28"/>
          <w:lang w:eastAsia="ru-RU"/>
        </w:rPr>
        <w:t xml:space="preserve"> от заключения соглашения;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м) даты размещения результатов отбора на едином портале, а также на официальном сайте администрации Каргатского района Новосибирской области в информационно-телекоммуникационной сети «Интернет»,</w:t>
      </w:r>
      <w:r w:rsidRPr="008833DA">
        <w:rPr>
          <w:rFonts w:eastAsiaTheme="minorEastAsia"/>
          <w:lang w:eastAsia="ru-RU"/>
        </w:rPr>
        <w:t xml:space="preserve"> </w:t>
      </w:r>
      <w:r w:rsidRPr="008833DA">
        <w:rPr>
          <w:rFonts w:ascii="Times New Roman" w:eastAsia="Times New Roman" w:hAnsi="Times New Roman" w:cs="Times New Roman"/>
          <w:sz w:val="28"/>
          <w:szCs w:val="28"/>
          <w:lang w:eastAsia="ru-RU"/>
        </w:rPr>
        <w:t>которая не может быть позднее 14-го календарного дня, следующего за днем определения победителя отбора.</w:t>
      </w:r>
    </w:p>
    <w:bookmarkEnd w:id="3"/>
    <w:p w:rsidR="008833DA" w:rsidRPr="008833DA" w:rsidRDefault="008833DA" w:rsidP="008833DA">
      <w:pPr>
        <w:widowControl w:val="0"/>
        <w:shd w:val="clear" w:color="auto" w:fill="FFFFFF"/>
        <w:tabs>
          <w:tab w:val="left" w:pos="851"/>
          <w:tab w:val="left" w:pos="993"/>
        </w:tabs>
        <w:spacing w:after="0"/>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2.5. Для участия в отборе участники отбора представляют следующие документы:</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lastRenderedPageBreak/>
        <w:t>а) заявление об участии в конкурсе на предоставление гранта по форме согласно приложению 1 к настоящему Порядку;</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 проект с постановкой проблемы, указанием целей и задач, содержания и сроков реализации запланированных мероприятий, планируемых результатов реализации проекта, сметой расходов на выполнение проекта, согласованный с администрацией муниципального образования, на территории которого располагается ТОС согласно приложению 2 к настоящему Порядку;</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в) справку из Банка о состоянии счёта, на который будет перечисляться субсидия (отсутствие ареста счёта и иных обременений);</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 решение Совета территориального общественного самоуправления об участии в конкурсе физического лица и осуществлении им проекта с делегированием полномочий с правом подписи;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д) согласие на обработку персональных данных в соответствии со статьей 9 Федерального закона от 27.07.2006 № 152-ФЗ «О персональных данных»;</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е)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соответствующим отбором;</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ж) копию Устава ТОС.  </w:t>
      </w:r>
    </w:p>
    <w:p w:rsidR="008833DA" w:rsidRPr="008833DA" w:rsidRDefault="008833DA" w:rsidP="008833DA">
      <w:pPr>
        <w:widowControl w:val="0"/>
        <w:tabs>
          <w:tab w:val="left" w:pos="851"/>
          <w:tab w:val="left" w:pos="993"/>
        </w:tabs>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imes New Roman" w:hAnsi="Times New Roman" w:cs="Times New Roman"/>
          <w:sz w:val="28"/>
          <w:szCs w:val="28"/>
          <w:lang w:eastAsia="ru-RU" w:bidi="ru-RU"/>
        </w:rPr>
        <w:t xml:space="preserve">2.6. </w:t>
      </w:r>
      <w:r w:rsidRPr="008833DA">
        <w:rPr>
          <w:rFonts w:ascii="Times New Roman" w:eastAsiaTheme="minorEastAsia" w:hAnsi="Times New Roman" w:cs="Times New Roman"/>
          <w:sz w:val="28"/>
          <w:szCs w:val="28"/>
          <w:lang w:eastAsia="ru-RU"/>
        </w:rPr>
        <w:t>Документы, входящие в состав заявки на участие в конкурсе в соответствии с пунктом 2.5 настоящего Порядка, должны быть представлены секретарю комиссии на бумажном носителе, заверены подписью председателя ТОС, а также в электронном виде. Представленные в бумажном виде документы должны быть сброшюрованы в одну папку с приложением описи документов, представляемых для участия в конкурсе, по форме согласно Приложению 5  к настоящему Порядку.</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2.7. Заявки, представленные на участие в конкурсе, возврату не подлежат, за исключением случаев отзыва таких заявок участниками конкурса при условии, что организатор конкурса получит соответствующее письменное уведомление до дня проведения заседания комиссии.</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2.8. Заявитель имеет право подать только 1 заявку на участие в конкурсе.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2.9. Все расходы, связанные с подготовкой и предоставлением заявок на участие в конкурсе, возлагаются на участника отбора.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2.10. Все направленные на участие в конкурсе заявки, в том числе и после доработки по результатам проверки принимаются секретарём комиссии по описи </w:t>
      </w:r>
      <w:proofErr w:type="gramStart"/>
      <w:r w:rsidRPr="008833DA">
        <w:rPr>
          <w:rFonts w:ascii="Times New Roman" w:eastAsia="Times New Roman" w:hAnsi="Times New Roman" w:cs="Times New Roman"/>
          <w:sz w:val="28"/>
          <w:szCs w:val="28"/>
          <w:lang w:eastAsia="ru-RU"/>
        </w:rPr>
        <w:t>документов, представленных для участия в конкурсе и регистрируются</w:t>
      </w:r>
      <w:proofErr w:type="gramEnd"/>
      <w:r w:rsidRPr="008833DA">
        <w:rPr>
          <w:rFonts w:ascii="Times New Roman" w:eastAsia="Times New Roman" w:hAnsi="Times New Roman" w:cs="Times New Roman"/>
          <w:sz w:val="28"/>
          <w:szCs w:val="28"/>
          <w:lang w:eastAsia="ru-RU"/>
        </w:rPr>
        <w:t xml:space="preserve"> в журнале.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2.11. В течение трех рабочих дней от даты регистрации заявки на участие в конкурсе секретарь комиссии, осуществляет проверку соответствия перечню представленных в ее составе документов, определенному пунктом 2.5. настоящего Порядка, и требованиям пункта 1.4. настоящего Порядка.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2.12.</w:t>
      </w:r>
      <w:r w:rsidRPr="008833DA">
        <w:rPr>
          <w:rFonts w:ascii="Times New Roman" w:eastAsia="Times New Roman" w:hAnsi="Times New Roman" w:cs="Times New Roman"/>
          <w:sz w:val="24"/>
          <w:szCs w:val="24"/>
          <w:lang w:eastAsia="ru-RU"/>
        </w:rPr>
        <w:t xml:space="preserve"> </w:t>
      </w:r>
      <w:r w:rsidRPr="008833DA">
        <w:rPr>
          <w:rFonts w:ascii="Times New Roman" w:eastAsia="Times New Roman" w:hAnsi="Times New Roman" w:cs="Times New Roman"/>
          <w:sz w:val="28"/>
          <w:szCs w:val="28"/>
          <w:lang w:eastAsia="ru-RU"/>
        </w:rPr>
        <w:t>Участники отбора, подавшие заявку на участие в конкурсе, не допускается к участию в нем в случаях:</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lastRenderedPageBreak/>
        <w:t>а) несоответствия участника отбора требованиям, установленным пунктом 1.5.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б) несоответствия представленных участником отбора заявки и документов перечню, установленному пунктом 2.5.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в) наличия недостоверных сведений в представленных документах;</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г) подачи участником отбора заявки после даты и времени, определенных для подачи заявок.</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2.13. В случае несоответствия заявки требованиям настоящего Порядка она подлежит возврату участнику отбора в течение 3 календарных дней со дня окончания проверки с указанием, каким именно требованиям она не соответствует. Отказ в принятии заявки не препятствует повторной подаче заявки в установленные сроки, если будут устранены несоответствия, послужившие основанием для отказа.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2.14. После  проверки предоставленных заявителем документов указанных в пункте 2.5. настоящего Порядка,  секретарем комиссии, заявление и прилагаемые к нему документы не позднее дня, следующего за днем проверки документов, направляются в  комиссию для их рассмотрения по существу.</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2.15. Комиссия рассматривает заявки на участие в конкурсе, на соответствие пунктам 1.4., 1.5., 1.6. и 2.5  настоящего Порядка.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2.16. Заседание комиссии считается правомочным, если в нем приняли участие более половины ее членов.</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2.17. Общее руководство работой комиссии осуществляет председатель комиссии, в случае его отсутствия - заместитель председателя комиссии.</w:t>
      </w:r>
    </w:p>
    <w:p w:rsidR="008833DA" w:rsidRPr="008833DA" w:rsidRDefault="008833DA" w:rsidP="008833DA">
      <w:pPr>
        <w:widowControl w:val="0"/>
        <w:tabs>
          <w:tab w:val="left" w:pos="851"/>
          <w:tab w:val="left" w:pos="993"/>
        </w:tabs>
        <w:spacing w:after="0" w:line="240" w:lineRule="auto"/>
        <w:ind w:firstLine="567"/>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Председатель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w:t>
      </w:r>
      <w:r w:rsidRPr="008833DA">
        <w:rPr>
          <w:rFonts w:ascii="Times New Roman" w:eastAsia="Times New Roman" w:hAnsi="Times New Roman" w:cs="Times New Roman"/>
          <w:sz w:val="28"/>
          <w:szCs w:val="28"/>
          <w:lang w:eastAsia="ru-RU" w:bidi="ru-RU"/>
        </w:rPr>
        <w:tab/>
        <w:t>определяет дату, время и место проведения заседания комиссии и утверждает повестку дня;</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w:t>
      </w:r>
      <w:r w:rsidRPr="008833DA">
        <w:rPr>
          <w:rFonts w:ascii="Times New Roman" w:eastAsia="Times New Roman" w:hAnsi="Times New Roman" w:cs="Times New Roman"/>
          <w:sz w:val="28"/>
          <w:szCs w:val="28"/>
          <w:lang w:eastAsia="ru-RU" w:bidi="ru-RU"/>
        </w:rPr>
        <w:tab/>
        <w:t>ведет заседание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w:t>
      </w:r>
      <w:r w:rsidRPr="008833DA">
        <w:rPr>
          <w:rFonts w:ascii="Times New Roman" w:eastAsia="Times New Roman" w:hAnsi="Times New Roman" w:cs="Times New Roman"/>
          <w:sz w:val="28"/>
          <w:szCs w:val="28"/>
          <w:lang w:eastAsia="ru-RU" w:bidi="ru-RU"/>
        </w:rPr>
        <w:tab/>
        <w:t>выносит на обсуждение вопросы, связанные с выполнением задач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д)</w:t>
      </w:r>
      <w:r w:rsidRPr="008833DA">
        <w:rPr>
          <w:rFonts w:ascii="Times New Roman" w:eastAsia="Times New Roman" w:hAnsi="Times New Roman" w:cs="Times New Roman"/>
          <w:sz w:val="28"/>
          <w:szCs w:val="28"/>
          <w:lang w:eastAsia="ru-RU" w:bidi="ru-RU"/>
        </w:rPr>
        <w:tab/>
        <w:t>подписывает документы, связанные с выполнением задач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Заместитель председателя комиссии: </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w:t>
      </w:r>
      <w:r w:rsidRPr="008833DA">
        <w:rPr>
          <w:rFonts w:ascii="Times New Roman" w:eastAsia="Times New Roman" w:hAnsi="Times New Roman" w:cs="Times New Roman"/>
          <w:sz w:val="28"/>
          <w:szCs w:val="28"/>
          <w:lang w:eastAsia="ru-RU" w:bidi="ru-RU"/>
        </w:rPr>
        <w:tab/>
        <w:t>исполняет функции председателя комиссии во время его отсутствия;</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w:t>
      </w:r>
      <w:r w:rsidRPr="008833DA">
        <w:rPr>
          <w:rFonts w:ascii="Times New Roman" w:eastAsia="Times New Roman" w:hAnsi="Times New Roman" w:cs="Times New Roman"/>
          <w:sz w:val="28"/>
          <w:szCs w:val="28"/>
          <w:lang w:eastAsia="ru-RU" w:bidi="ru-RU"/>
        </w:rPr>
        <w:tab/>
        <w:t>координирует и контролирует работу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Секретарь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w:t>
      </w:r>
      <w:r w:rsidRPr="008833DA">
        <w:rPr>
          <w:rFonts w:ascii="Times New Roman" w:eastAsia="Times New Roman" w:hAnsi="Times New Roman" w:cs="Times New Roman"/>
          <w:sz w:val="28"/>
          <w:szCs w:val="28"/>
          <w:lang w:eastAsia="ru-RU" w:bidi="ru-RU"/>
        </w:rPr>
        <w:tab/>
        <w:t>осуществляет организационное обеспечение деятельности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w:t>
      </w:r>
      <w:r w:rsidRPr="008833DA">
        <w:rPr>
          <w:rFonts w:ascii="Times New Roman" w:eastAsia="Times New Roman" w:hAnsi="Times New Roman" w:cs="Times New Roman"/>
          <w:sz w:val="28"/>
          <w:szCs w:val="28"/>
          <w:lang w:eastAsia="ru-RU" w:bidi="ru-RU"/>
        </w:rPr>
        <w:tab/>
        <w:t xml:space="preserve">составляет и размещает информационное сообщение о проведении конкурсного отбора на едином портале бюджетной системы Российской Федерации и официальном сайте  администрации Каргатского района Новосибирской области </w:t>
      </w:r>
      <w:hyperlink r:id="rId9" w:history="1">
        <w:r w:rsidRPr="008833DA">
          <w:rPr>
            <w:rFonts w:ascii="Times New Roman" w:eastAsia="Times New Roman" w:hAnsi="Times New Roman" w:cs="Times New Roman"/>
            <w:sz w:val="28"/>
            <w:szCs w:val="28"/>
            <w:u w:val="single"/>
            <w:lang w:eastAsia="ru-RU" w:bidi="ru-RU"/>
          </w:rPr>
          <w:t>https://kargatskiy.nso.ru</w:t>
        </w:r>
      </w:hyperlink>
      <w:r w:rsidRPr="008833DA">
        <w:rPr>
          <w:rFonts w:ascii="Times New Roman" w:eastAsia="Times New Roman" w:hAnsi="Times New Roman" w:cs="Times New Roman"/>
          <w:sz w:val="28"/>
          <w:szCs w:val="28"/>
          <w:lang w:eastAsia="ru-RU" w:bidi="ru-RU"/>
        </w:rPr>
        <w:t>;</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в)</w:t>
      </w:r>
      <w:r w:rsidRPr="008833DA">
        <w:rPr>
          <w:rFonts w:ascii="Times New Roman" w:eastAsia="Times New Roman" w:hAnsi="Times New Roman" w:cs="Times New Roman"/>
          <w:sz w:val="28"/>
          <w:szCs w:val="28"/>
          <w:lang w:eastAsia="ru-RU" w:bidi="ru-RU"/>
        </w:rPr>
        <w:tab/>
        <w:t>оповещает членов комиссии о дате, времени и месте проведения заседания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w:t>
      </w:r>
      <w:r w:rsidRPr="008833DA">
        <w:rPr>
          <w:rFonts w:ascii="Times New Roman" w:eastAsia="Times New Roman" w:hAnsi="Times New Roman" w:cs="Times New Roman"/>
          <w:sz w:val="28"/>
          <w:szCs w:val="28"/>
          <w:lang w:eastAsia="ru-RU" w:bidi="ru-RU"/>
        </w:rPr>
        <w:tab/>
        <w:t>в случае необходимости приглашает заявителей для участия в заседании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д)</w:t>
      </w:r>
      <w:r w:rsidRPr="008833DA">
        <w:rPr>
          <w:rFonts w:ascii="Times New Roman" w:eastAsia="Times New Roman" w:hAnsi="Times New Roman" w:cs="Times New Roman"/>
          <w:sz w:val="28"/>
          <w:szCs w:val="28"/>
          <w:lang w:eastAsia="ru-RU" w:bidi="ru-RU"/>
        </w:rPr>
        <w:tab/>
        <w:t>проверяет соответствие заявки, представленных в ее составе документов перечню, определенному пунктом 2.5. настоящего Порядка, принимает по описи данные документы и регистрирует  их в журнале;</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lastRenderedPageBreak/>
        <w:t>е)</w:t>
      </w:r>
      <w:r w:rsidRPr="008833DA">
        <w:rPr>
          <w:rFonts w:ascii="Times New Roman" w:eastAsia="Times New Roman" w:hAnsi="Times New Roman" w:cs="Times New Roman"/>
          <w:sz w:val="28"/>
          <w:szCs w:val="28"/>
          <w:lang w:eastAsia="ru-RU" w:bidi="ru-RU"/>
        </w:rPr>
        <w:tab/>
        <w:t>ведет протокол заседания комиссии;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ж)</w:t>
      </w:r>
      <w:r w:rsidRPr="008833DA">
        <w:rPr>
          <w:rFonts w:ascii="Times New Roman" w:eastAsia="Times New Roman" w:hAnsi="Times New Roman" w:cs="Times New Roman"/>
          <w:sz w:val="28"/>
          <w:szCs w:val="28"/>
          <w:lang w:eastAsia="ru-RU" w:bidi="ru-RU"/>
        </w:rPr>
        <w:tab/>
        <w:t>в течение пяти рабочих дней после рассмотрения, оценки и сопоставления на заседании комиссии проектов, представленных в заявках на участие в конкурсе, уведомляет заявителей о принятом комиссией решении;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з) составляет протокол комиссии с результатами проведении конкурсного отбора;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и)</w:t>
      </w:r>
      <w:r w:rsidRPr="008833DA">
        <w:rPr>
          <w:rFonts w:ascii="Times New Roman" w:eastAsia="Times New Roman" w:hAnsi="Times New Roman" w:cs="Times New Roman"/>
          <w:sz w:val="28"/>
          <w:szCs w:val="28"/>
          <w:lang w:eastAsia="ru-RU" w:bidi="ru-RU"/>
        </w:rPr>
        <w:tab/>
        <w:t>оформляет распоряжения администрации Каргатского района о проведении конкурсного отбора и об утверждении перечня победителей конкурсного отбора, с указанием получателей субсидии  и предельных объемов финансирования по каждому проекту в отдельности.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2.18. Комиссия: </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а)</w:t>
      </w:r>
      <w:r w:rsidRPr="008833DA">
        <w:rPr>
          <w:rFonts w:ascii="Times New Roman" w:eastAsia="Times New Roman" w:hAnsi="Times New Roman" w:cs="Times New Roman"/>
          <w:sz w:val="28"/>
          <w:szCs w:val="28"/>
          <w:lang w:eastAsia="ru-RU" w:bidi="ru-RU"/>
        </w:rPr>
        <w:tab/>
        <w:t>принимает решение о допуске (об отказе в допуске) заявок на участие в конкурсе, в соответствии с требованиями раздела 2  настоящего Порядка;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б)</w:t>
      </w:r>
      <w:r w:rsidRPr="008833DA">
        <w:rPr>
          <w:rFonts w:ascii="Times New Roman" w:eastAsia="Times New Roman" w:hAnsi="Times New Roman" w:cs="Times New Roman"/>
          <w:sz w:val="28"/>
          <w:szCs w:val="28"/>
          <w:lang w:eastAsia="ru-RU" w:bidi="ru-RU"/>
        </w:rPr>
        <w:tab/>
        <w:t>осуществляет рассмотрение, оценку и сопоставление проектов, представленных в заявках на участие в конкурсе, по установленным в Приложении  3 к настоящему Порядку критериям;</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в)</w:t>
      </w:r>
      <w:r w:rsidRPr="008833DA">
        <w:rPr>
          <w:rFonts w:ascii="Times New Roman" w:eastAsia="Times New Roman" w:hAnsi="Times New Roman" w:cs="Times New Roman"/>
          <w:sz w:val="28"/>
          <w:szCs w:val="28"/>
          <w:lang w:eastAsia="ru-RU" w:bidi="ru-RU"/>
        </w:rPr>
        <w:tab/>
        <w:t>определяет проекты, победившие в конкурсе.</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2.19. Определение проектов, победивших в конкурсе, осуществляется на основании результатов оценки паспортов проектов, представленных в заявках на участие в конкурсе.</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2.20. Каждый проект на участие в конкурсе обсуждается членами комиссии отдельно. После обсуждения каждый член комиссии вносит значения оценки проекта, выраженные в баллах, по установленным критериям в оценочные листы по форме согласно Приложению  4 к настоящему Порядку.</w:t>
      </w:r>
    </w:p>
    <w:p w:rsidR="008833DA" w:rsidRPr="008833DA" w:rsidRDefault="008833DA" w:rsidP="008833DA">
      <w:pPr>
        <w:spacing w:after="0" w:line="240" w:lineRule="auto"/>
        <w:ind w:firstLine="567"/>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Заполненные оценочные листы передаются секретарю для определения итогового рейтинга проекта.</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2.21. Итоговый рейтинг проекта рассчитывается как среднеарифметическое значение оценки проекта, выраженное в баллах, по оценочным листам каждого члена комиссии.</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 xml:space="preserve">2.22. На основании сформированного секретарем комиссии итогового рейтинга по всем проектам комиссия принимает решение об очередности проектов (начиная от большего показателя к </w:t>
      </w:r>
      <w:proofErr w:type="gramStart"/>
      <w:r w:rsidRPr="008833DA">
        <w:rPr>
          <w:rFonts w:ascii="Times New Roman" w:eastAsiaTheme="minorEastAsia" w:hAnsi="Times New Roman" w:cs="Times New Roman"/>
          <w:sz w:val="28"/>
          <w:szCs w:val="28"/>
          <w:lang w:eastAsia="ru-RU"/>
        </w:rPr>
        <w:t>меньшему</w:t>
      </w:r>
      <w:proofErr w:type="gramEnd"/>
      <w:r w:rsidRPr="008833DA">
        <w:rPr>
          <w:rFonts w:ascii="Times New Roman" w:eastAsiaTheme="minorEastAsia" w:hAnsi="Times New Roman" w:cs="Times New Roman"/>
          <w:sz w:val="28"/>
          <w:szCs w:val="28"/>
          <w:lang w:eastAsia="ru-RU"/>
        </w:rPr>
        <w:t>).</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2.23. В случае совпадения суммы баллов у двух и более участников отбора, победителем отбора признается участник объем привлекаемых средств из внебюджетных источников финансирования которого (в процентах) больше.</w:t>
      </w:r>
    </w:p>
    <w:p w:rsidR="008833DA" w:rsidRPr="008833DA" w:rsidRDefault="008833DA" w:rsidP="008833DA">
      <w:pPr>
        <w:spacing w:after="0" w:line="240" w:lineRule="auto"/>
        <w:ind w:firstLine="567"/>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Победившими считаются проекты, имеющие наибольшие показатели итогового рейтинга.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imes New Roman" w:hAnsi="Times New Roman" w:cs="Times New Roman"/>
          <w:sz w:val="28"/>
          <w:szCs w:val="28"/>
          <w:lang w:eastAsia="ru-RU" w:bidi="ru-RU"/>
        </w:rPr>
        <w:t>2.24. Определение комиссией результатов отбора конкретного получателя гранта закрепляется протоколом комиссии. Протокол подготавливается секретарем конкурсной комиссии в течение 3 рабочих дней с момента проведения конкурса</w:t>
      </w:r>
      <w:r w:rsidRPr="008833DA">
        <w:rPr>
          <w:rFonts w:ascii="Times New Roman" w:eastAsiaTheme="minorEastAsia" w:hAnsi="Times New Roman" w:cs="Times New Roman"/>
          <w:sz w:val="28"/>
          <w:szCs w:val="28"/>
          <w:lang w:eastAsia="ru-RU"/>
        </w:rPr>
        <w:t xml:space="preserve"> и содержит следующие сведения:</w:t>
      </w:r>
    </w:p>
    <w:p w:rsidR="008833DA" w:rsidRPr="008833DA" w:rsidRDefault="008833DA" w:rsidP="008833DA">
      <w:pPr>
        <w:widowControl w:val="0"/>
        <w:tabs>
          <w:tab w:val="left" w:pos="851"/>
          <w:tab w:val="left" w:pos="993"/>
        </w:tabs>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а) дата, время и место проведения рассмотрения заявок;</w:t>
      </w:r>
    </w:p>
    <w:p w:rsidR="008833DA" w:rsidRPr="008833DA" w:rsidRDefault="008833DA" w:rsidP="008833DA">
      <w:pPr>
        <w:widowControl w:val="0"/>
        <w:tabs>
          <w:tab w:val="left" w:pos="851"/>
          <w:tab w:val="left" w:pos="993"/>
        </w:tabs>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б) дата, время и место оценки заявок участников отбора;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в) информация об участниках отбора, заявки которых были </w:t>
      </w:r>
      <w:r w:rsidRPr="008833DA">
        <w:rPr>
          <w:rFonts w:ascii="Times New Roman" w:eastAsia="Times New Roman" w:hAnsi="Times New Roman" w:cs="Times New Roman"/>
          <w:sz w:val="28"/>
          <w:szCs w:val="28"/>
          <w:lang w:eastAsia="ru-RU" w:bidi="ru-RU"/>
        </w:rPr>
        <w:lastRenderedPageBreak/>
        <w:t>рассмотрены;</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г)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д) 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предложений решение о присвоении таким заявкам порядковых номеров;</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е) итоговый рейтинг по всем проектам, участвовавшим в конкурсном отборе;</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ж) наименование получателя (получателей) гранта, с которым заключается соглашение и размер предоставляемого гранта.</w:t>
      </w:r>
    </w:p>
    <w:p w:rsidR="008833DA" w:rsidRPr="008833DA" w:rsidRDefault="008833DA" w:rsidP="008833DA">
      <w:pPr>
        <w:widowControl w:val="0"/>
        <w:tabs>
          <w:tab w:val="left" w:pos="851"/>
          <w:tab w:val="left" w:pos="993"/>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2.26.  Протокол размещается управляющим делами администрации Каргатского района Новосибирской области на официальном сайте администрации Каргатского района </w:t>
      </w:r>
      <w:hyperlink r:id="rId10" w:history="1">
        <w:r w:rsidRPr="008833DA">
          <w:rPr>
            <w:rFonts w:ascii="Times New Roman" w:eastAsiaTheme="minorEastAsia" w:hAnsi="Times New Roman" w:cs="Times New Roman"/>
            <w:sz w:val="28"/>
            <w:szCs w:val="28"/>
            <w:u w:val="single"/>
            <w:lang w:eastAsia="ru-RU"/>
          </w:rPr>
          <w:t>https://kargatskiy.nso.ru</w:t>
        </w:r>
      </w:hyperlink>
      <w:r w:rsidRPr="008833DA">
        <w:rPr>
          <w:rFonts w:ascii="Times New Roman" w:eastAsiaTheme="minorEastAsia" w:hAnsi="Times New Roman" w:cs="Times New Roman"/>
          <w:sz w:val="28"/>
          <w:szCs w:val="28"/>
          <w:u w:val="single"/>
          <w:lang w:eastAsia="ru-RU"/>
        </w:rPr>
        <w:t>,</w:t>
      </w:r>
      <w:r w:rsidRPr="008833DA">
        <w:rPr>
          <w:rFonts w:ascii="Times New Roman" w:eastAsiaTheme="minorEastAsia" w:hAnsi="Times New Roman" w:cs="Times New Roman"/>
          <w:sz w:val="28"/>
          <w:szCs w:val="28"/>
          <w:lang w:eastAsia="ru-RU"/>
        </w:rPr>
        <w:t xml:space="preserve"> в течение 3 рабочих дней с момента получения протокола заседания комиссии.</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2.27. По результатам проведенного конкурса на основании протокола комиссии, секретарь комиссии в течение 3 рабочих дней,  подготавливает проект  распоряжения администрации Каргатского района, которым утверждается перечень получателей гранта и предельных объемов финансирования по каждому проекту в отдельности.</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p>
    <w:p w:rsidR="008833DA" w:rsidRPr="008833DA" w:rsidRDefault="008833DA" w:rsidP="008833DA">
      <w:pPr>
        <w:spacing w:after="0" w:line="240" w:lineRule="auto"/>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ab/>
        <w:t>3. Условия и порядок предоставления субсидии</w:t>
      </w:r>
    </w:p>
    <w:p w:rsidR="008833DA" w:rsidRPr="008833DA" w:rsidRDefault="008833DA" w:rsidP="008833DA">
      <w:pPr>
        <w:spacing w:after="0" w:line="240" w:lineRule="auto"/>
        <w:rPr>
          <w:rFonts w:ascii="Times New Roman" w:eastAsiaTheme="minorEastAsia" w:hAnsi="Times New Roman" w:cs="Times New Roman"/>
          <w:sz w:val="28"/>
          <w:szCs w:val="28"/>
          <w:lang w:eastAsia="ru-RU"/>
        </w:rPr>
      </w:pPr>
    </w:p>
    <w:p w:rsidR="008833DA" w:rsidRPr="008833DA" w:rsidRDefault="008833DA" w:rsidP="008833DA">
      <w:pPr>
        <w:spacing w:after="0" w:line="240" w:lineRule="auto"/>
        <w:ind w:firstLine="708"/>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 xml:space="preserve">3.1. Грант предоставляется на основании соглашения о предоставлении гранта, заключенного между </w:t>
      </w:r>
      <w:proofErr w:type="spellStart"/>
      <w:r w:rsidRPr="008833DA">
        <w:rPr>
          <w:rFonts w:ascii="Times New Roman" w:eastAsiaTheme="minorEastAsia" w:hAnsi="Times New Roman" w:cs="Times New Roman"/>
          <w:sz w:val="28"/>
          <w:szCs w:val="28"/>
          <w:lang w:eastAsia="ru-RU"/>
        </w:rPr>
        <w:t>Грантодателем</w:t>
      </w:r>
      <w:proofErr w:type="spellEnd"/>
      <w:r w:rsidRPr="008833DA">
        <w:rPr>
          <w:rFonts w:ascii="Times New Roman" w:eastAsiaTheme="minorEastAsia" w:hAnsi="Times New Roman" w:cs="Times New Roman"/>
          <w:sz w:val="28"/>
          <w:szCs w:val="28"/>
          <w:lang w:eastAsia="ru-RU"/>
        </w:rPr>
        <w:t xml:space="preserve"> и получателем гранта, ставшим победителем в конкурсе на предоставление гранта.</w:t>
      </w:r>
    </w:p>
    <w:p w:rsidR="008833DA" w:rsidRPr="008833DA" w:rsidRDefault="008833DA" w:rsidP="008833DA">
      <w:pPr>
        <w:spacing w:after="0" w:line="240" w:lineRule="auto"/>
        <w:ind w:firstLine="708"/>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3.2. Соглашение о предоставлении гранта заключается в соответствии с типовой формой,  утвержденной постановлением администрации Каргатского района Новосибирской области.</w:t>
      </w:r>
    </w:p>
    <w:p w:rsidR="008833DA" w:rsidRPr="008833DA" w:rsidRDefault="008833DA" w:rsidP="008833DA">
      <w:pPr>
        <w:spacing w:after="0" w:line="240" w:lineRule="auto"/>
        <w:ind w:firstLine="708"/>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3.3.При необходимости к Соглашению о предоставлении гранта, заключается дополнительное соглашение, в том числе дополнительное соглашение о расторжении соглашения.</w:t>
      </w:r>
    </w:p>
    <w:p w:rsidR="008833DA" w:rsidRPr="008833DA" w:rsidRDefault="008833DA" w:rsidP="008833DA">
      <w:pPr>
        <w:spacing w:after="0" w:line="240" w:lineRule="auto"/>
        <w:ind w:firstLine="708"/>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 xml:space="preserve">3.4. На основании распоряжения администрации Каргатского района, об утверждении перечня получателей гранта и предельных объемов финансирования по каждому проекту в отдельности, секретарь комиссии в течение 5 рабочих дней со дня его регистрации, оформляет соглашение о предоставлении гранта в 2-х экземплярах и выдаёт их получателю гранта. </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3.5. Получатель гранта в течение 5 рабочих дней со дня получения двух экземпляров соглашения о предоставлении гранта, подписывает их и передает секретарю комиссии один экземпляр подписанного соглашения. Если, в течение установленного срока, соглашение не заключено по вине получателя гранта, то он теряет право на получение субсидии.</w:t>
      </w:r>
    </w:p>
    <w:p w:rsidR="008833DA" w:rsidRPr="008833DA" w:rsidRDefault="008833DA" w:rsidP="008833DA">
      <w:pPr>
        <w:widowControl w:val="0"/>
        <w:tabs>
          <w:tab w:val="left" w:pos="851"/>
          <w:tab w:val="left" w:pos="993"/>
          <w:tab w:val="left" w:pos="1191"/>
        </w:tabs>
        <w:spacing w:after="0" w:line="240" w:lineRule="auto"/>
        <w:ind w:firstLine="709"/>
        <w:jc w:val="both"/>
        <w:rPr>
          <w:rFonts w:ascii="Times New Roman" w:eastAsia="Times New Roman" w:hAnsi="Times New Roman" w:cs="Times New Roman"/>
          <w:sz w:val="28"/>
          <w:szCs w:val="28"/>
          <w:lang w:eastAsia="ru-RU" w:bidi="ru-RU"/>
        </w:rPr>
      </w:pPr>
      <w:r w:rsidRPr="008833DA">
        <w:rPr>
          <w:rFonts w:ascii="Times New Roman" w:eastAsia="Times New Roman" w:hAnsi="Times New Roman" w:cs="Times New Roman"/>
          <w:sz w:val="28"/>
          <w:szCs w:val="28"/>
          <w:lang w:eastAsia="ru-RU" w:bidi="ru-RU"/>
        </w:rPr>
        <w:t xml:space="preserve">3.6. Грант перечисляется получателю гранта на расчетный счет, открытый в учреждениях Центрального банка Российской Федерации или кредитных организациях в течение 10 рабочих дней со дня, следующего за </w:t>
      </w:r>
      <w:r w:rsidRPr="008833DA">
        <w:rPr>
          <w:rFonts w:ascii="Times New Roman" w:eastAsia="Times New Roman" w:hAnsi="Times New Roman" w:cs="Times New Roman"/>
          <w:sz w:val="28"/>
          <w:szCs w:val="28"/>
          <w:lang w:eastAsia="ru-RU" w:bidi="ru-RU"/>
        </w:rPr>
        <w:lastRenderedPageBreak/>
        <w:t xml:space="preserve">днем заключения с получателем гранта соглашения о предоставлении гранта. </w:t>
      </w:r>
    </w:p>
    <w:p w:rsidR="008833DA" w:rsidRPr="008833DA" w:rsidRDefault="008833DA" w:rsidP="008833DA">
      <w:pPr>
        <w:spacing w:after="0" w:line="240" w:lineRule="auto"/>
        <w:ind w:firstLine="709"/>
        <w:jc w:val="both"/>
        <w:rPr>
          <w:rFonts w:ascii="Times New Roman" w:eastAsiaTheme="minorEastAsia" w:hAnsi="Times New Roman" w:cs="Times New Roman"/>
          <w:sz w:val="28"/>
          <w:szCs w:val="28"/>
          <w:lang w:eastAsia="ru-RU"/>
        </w:rPr>
      </w:pPr>
      <w:r w:rsidRPr="008833DA">
        <w:rPr>
          <w:rFonts w:ascii="Times New Roman" w:eastAsiaTheme="minorEastAsia" w:hAnsi="Times New Roman" w:cs="Times New Roman"/>
          <w:sz w:val="28"/>
          <w:szCs w:val="28"/>
          <w:lang w:eastAsia="ru-RU"/>
        </w:rPr>
        <w:t>3.7. Грант предоставляется на финансовое обеспечение затрат, предусмотренных пунктом 1.4. Порядка, для реализации соответствующего социально значимого проекта, выполняемого физическими лицами, участниками органов территориального общественного самоуправления. Результатом предоставления субсидии является выполнение социально значимого проекта.</w:t>
      </w:r>
    </w:p>
    <w:p w:rsidR="008833DA" w:rsidRPr="008833DA" w:rsidRDefault="008833DA" w:rsidP="008833DA">
      <w:pPr>
        <w:widowControl w:val="0"/>
        <w:tabs>
          <w:tab w:val="left" w:pos="851"/>
          <w:tab w:val="left" w:pos="993"/>
          <w:tab w:val="left" w:pos="1191"/>
        </w:tabs>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bidi="ru-RU"/>
        </w:rPr>
        <w:t xml:space="preserve">3.8. </w:t>
      </w:r>
      <w:r w:rsidRPr="008833DA">
        <w:rPr>
          <w:rFonts w:ascii="Times New Roman" w:eastAsia="Times New Roman" w:hAnsi="Times New Roman" w:cs="Times New Roman"/>
          <w:sz w:val="28"/>
          <w:szCs w:val="28"/>
          <w:lang w:eastAsia="ru-RU"/>
        </w:rPr>
        <w:t>Показателем результативности предоставления гранта устанавливается полное, качественное выполнение проекта, финансируемого за счет средств субсидии на мероприятия по приоритетным направлениям, указанным в пункте 1.4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Получатель гранта обязан обеспечить достижение значения показателя результативности, установленного в Соглашении.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proofErr w:type="spellStart"/>
      <w:r w:rsidRPr="008833DA">
        <w:rPr>
          <w:rFonts w:ascii="Times New Roman" w:eastAsia="Times New Roman" w:hAnsi="Times New Roman" w:cs="Times New Roman"/>
          <w:sz w:val="28"/>
          <w:szCs w:val="28"/>
          <w:lang w:eastAsia="ru-RU"/>
        </w:rPr>
        <w:t>Недостижение</w:t>
      </w:r>
      <w:proofErr w:type="spellEnd"/>
      <w:r w:rsidRPr="008833DA">
        <w:rPr>
          <w:rFonts w:ascii="Times New Roman" w:eastAsia="Times New Roman" w:hAnsi="Times New Roman" w:cs="Times New Roman"/>
          <w:sz w:val="28"/>
          <w:szCs w:val="28"/>
          <w:lang w:eastAsia="ru-RU"/>
        </w:rPr>
        <w:t xml:space="preserve"> получателем гранта, установленного показателя результативности, является нарушением условий предоставления гранта и служит основанием для возврата предоставленного гранта в соответствии с разделом  5 настоящего Порядка.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3.9.</w:t>
      </w:r>
      <w:r w:rsidRPr="008833DA">
        <w:rPr>
          <w:rFonts w:ascii="Times New Roman" w:eastAsiaTheme="minorEastAsia" w:hAnsi="Times New Roman" w:cs="Times New Roman"/>
          <w:sz w:val="28"/>
          <w:szCs w:val="28"/>
          <w:lang w:eastAsia="ru-RU"/>
        </w:rPr>
        <w:t xml:space="preserve"> С</w:t>
      </w:r>
      <w:r w:rsidRPr="008833DA">
        <w:rPr>
          <w:rFonts w:ascii="Times New Roman" w:eastAsia="Times New Roman" w:hAnsi="Times New Roman" w:cs="Times New Roman"/>
          <w:sz w:val="28"/>
          <w:szCs w:val="28"/>
          <w:lang w:eastAsia="ru-RU"/>
        </w:rPr>
        <w:t>оциально значимый проект, получивший финансовую поддержку из бюджета Каргатского района Новосибирской области, должен быть реализован в срок, установленный соглашением, но не позднее 01 ноября года, предоставления гранта.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3.10. Право собственности на имущество, которое будет приобретено или создано в результате реализации проекта передается на баланс муниципального образования, на территории которого находится ТОС.</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4. Требования к отчетности</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4.1. По результатам выполнения социально значимого проекта получатель гранта, представляет секретарю комиссии отчетные документы об осуществлении расходов, источником финансового обеспечения которых является субсидия и о достижении результатов в порядке, сроки и по форме, предусмотренные соглашением о предоставлении гранта.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4.2. Устанавливаются следующие формы и сроки отчетности об использовании гранта и выполнении работ, предусмотренных календарным планом, предоставляемые получателем гранта </w:t>
      </w:r>
      <w:proofErr w:type="spellStart"/>
      <w:r w:rsidRPr="008833DA">
        <w:rPr>
          <w:rFonts w:ascii="Times New Roman" w:eastAsia="Times New Roman" w:hAnsi="Times New Roman" w:cs="Times New Roman"/>
          <w:sz w:val="28"/>
          <w:szCs w:val="28"/>
          <w:lang w:eastAsia="ru-RU"/>
        </w:rPr>
        <w:t>Грантодателю</w:t>
      </w:r>
      <w:proofErr w:type="spellEnd"/>
      <w:r w:rsidRPr="008833DA">
        <w:rPr>
          <w:rFonts w:ascii="Times New Roman" w:eastAsia="Times New Roman" w:hAnsi="Times New Roman" w:cs="Times New Roman"/>
          <w:sz w:val="28"/>
          <w:szCs w:val="28"/>
          <w:lang w:eastAsia="ru-RU"/>
        </w:rPr>
        <w:t xml:space="preserve"> в течение 15 дней </w:t>
      </w:r>
      <w:proofErr w:type="gramStart"/>
      <w:r w:rsidRPr="008833DA">
        <w:rPr>
          <w:rFonts w:ascii="Times New Roman" w:eastAsia="Times New Roman" w:hAnsi="Times New Roman" w:cs="Times New Roman"/>
          <w:sz w:val="28"/>
          <w:szCs w:val="28"/>
          <w:lang w:eastAsia="ru-RU"/>
        </w:rPr>
        <w:t>с даты уведомления</w:t>
      </w:r>
      <w:proofErr w:type="gramEnd"/>
      <w:r w:rsidRPr="008833DA">
        <w:rPr>
          <w:rFonts w:ascii="Times New Roman" w:eastAsia="Times New Roman" w:hAnsi="Times New Roman" w:cs="Times New Roman"/>
          <w:sz w:val="28"/>
          <w:szCs w:val="28"/>
          <w:lang w:eastAsia="ru-RU"/>
        </w:rPr>
        <w:t xml:space="preserve"> </w:t>
      </w:r>
      <w:proofErr w:type="spellStart"/>
      <w:r w:rsidRPr="008833DA">
        <w:rPr>
          <w:rFonts w:ascii="Times New Roman" w:eastAsia="Times New Roman" w:hAnsi="Times New Roman" w:cs="Times New Roman"/>
          <w:sz w:val="28"/>
          <w:szCs w:val="28"/>
          <w:lang w:eastAsia="ru-RU"/>
        </w:rPr>
        <w:t>Грантодателя</w:t>
      </w:r>
      <w:proofErr w:type="spellEnd"/>
      <w:r w:rsidRPr="008833DA">
        <w:rPr>
          <w:rFonts w:ascii="Times New Roman" w:eastAsia="Times New Roman" w:hAnsi="Times New Roman" w:cs="Times New Roman"/>
          <w:sz w:val="28"/>
          <w:szCs w:val="28"/>
          <w:lang w:eastAsia="ru-RU"/>
        </w:rPr>
        <w:t xml:space="preserve"> об окончании реализации социально-значимого проекта: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а) итоговый письменный отчет о выполнении работ, предусмотренных календарным планом;</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б) итоговый финансовый отчет.</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4.3. В течение 15 дней со дня окончания срока приема итогового письменного и итогового финансового отчетов от получателя гранта, проводится заседание комиссии, которая проводит проверку на предмет целевого и эффективного расходования гранта. На основании проведенной проверки предоставленной отчетности и заключения комиссии,  подписывается Акт использования Гранта </w:t>
      </w:r>
      <w:proofErr w:type="spellStart"/>
      <w:r w:rsidRPr="008833DA">
        <w:rPr>
          <w:rFonts w:ascii="Times New Roman" w:eastAsia="Times New Roman" w:hAnsi="Times New Roman" w:cs="Times New Roman"/>
          <w:sz w:val="28"/>
          <w:szCs w:val="28"/>
          <w:lang w:eastAsia="ru-RU"/>
        </w:rPr>
        <w:t>Грантодателем</w:t>
      </w:r>
      <w:proofErr w:type="spellEnd"/>
      <w:r w:rsidRPr="008833DA">
        <w:rPr>
          <w:rFonts w:ascii="Times New Roman" w:eastAsia="Times New Roman" w:hAnsi="Times New Roman" w:cs="Times New Roman"/>
          <w:sz w:val="28"/>
          <w:szCs w:val="28"/>
          <w:lang w:eastAsia="ru-RU"/>
        </w:rPr>
        <w:t xml:space="preserve"> и получателем гранта, который является подтверждением того, что Стороны соглашения </w:t>
      </w:r>
      <w:r w:rsidRPr="008833DA">
        <w:rPr>
          <w:rFonts w:ascii="Times New Roman" w:eastAsia="Times New Roman" w:hAnsi="Times New Roman" w:cs="Times New Roman"/>
          <w:sz w:val="28"/>
          <w:szCs w:val="28"/>
          <w:lang w:eastAsia="ru-RU"/>
        </w:rPr>
        <w:lastRenderedPageBreak/>
        <w:t xml:space="preserve">выполнили обязательства, установленные соглашением, в полном объеме, в срок и надлежащего качества.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4.4. К итоговому отчету о реализации проекта прилагаются копии документов, подтверждающих выполнение календарного плана мероприятий, фотоматериалы, а также копии всех первичных учетных документов.</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4.5. При </w:t>
      </w:r>
      <w:proofErr w:type="gramStart"/>
      <w:r w:rsidRPr="008833DA">
        <w:rPr>
          <w:rFonts w:ascii="Times New Roman" w:eastAsia="Times New Roman" w:hAnsi="Times New Roman" w:cs="Times New Roman"/>
          <w:sz w:val="28"/>
          <w:szCs w:val="28"/>
          <w:lang w:eastAsia="ru-RU"/>
        </w:rPr>
        <w:t>не достижении</w:t>
      </w:r>
      <w:proofErr w:type="gramEnd"/>
      <w:r w:rsidRPr="008833DA">
        <w:rPr>
          <w:rFonts w:ascii="Times New Roman" w:eastAsia="Times New Roman" w:hAnsi="Times New Roman" w:cs="Times New Roman"/>
          <w:sz w:val="28"/>
          <w:szCs w:val="28"/>
          <w:lang w:eastAsia="ru-RU"/>
        </w:rPr>
        <w:t>  показателя результативности, на дату установленную пунктом 3.9. настоящего Порядка, объем средств, подлежащих возврату в бюджет Каргатского района Новосибирской области, рассчитывается по формуле:</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8833DA">
        <w:rPr>
          <w:rFonts w:ascii="Times New Roman" w:eastAsia="Times New Roman" w:hAnsi="Times New Roman" w:cs="Times New Roman"/>
          <w:sz w:val="28"/>
          <w:szCs w:val="28"/>
          <w:lang w:eastAsia="ru-RU"/>
        </w:rPr>
        <w:t>V</w:t>
      </w:r>
      <w:proofErr w:type="gramEnd"/>
      <w:r w:rsidRPr="008833DA">
        <w:rPr>
          <w:rFonts w:ascii="Times New Roman" w:eastAsia="Times New Roman" w:hAnsi="Times New Roman" w:cs="Times New Roman"/>
          <w:sz w:val="28"/>
          <w:szCs w:val="28"/>
          <w:lang w:eastAsia="ru-RU"/>
        </w:rPr>
        <w:t>возврата</w:t>
      </w:r>
      <w:proofErr w:type="spellEnd"/>
      <w:r w:rsidRPr="008833DA">
        <w:rPr>
          <w:rFonts w:ascii="Times New Roman" w:eastAsia="Times New Roman" w:hAnsi="Times New Roman" w:cs="Times New Roman"/>
          <w:sz w:val="28"/>
          <w:szCs w:val="28"/>
          <w:lang w:eastAsia="ru-RU"/>
        </w:rPr>
        <w:t xml:space="preserve"> = </w:t>
      </w:r>
      <w:proofErr w:type="spellStart"/>
      <w:r w:rsidRPr="008833DA">
        <w:rPr>
          <w:rFonts w:ascii="Times New Roman" w:eastAsia="Times New Roman" w:hAnsi="Times New Roman" w:cs="Times New Roman"/>
          <w:sz w:val="28"/>
          <w:szCs w:val="28"/>
          <w:lang w:eastAsia="ru-RU"/>
        </w:rPr>
        <w:t>Vсубсидии</w:t>
      </w:r>
      <w:proofErr w:type="spellEnd"/>
      <w:r w:rsidRPr="008833DA">
        <w:rPr>
          <w:rFonts w:ascii="Times New Roman" w:eastAsia="Times New Roman" w:hAnsi="Times New Roman" w:cs="Times New Roman"/>
          <w:sz w:val="28"/>
          <w:szCs w:val="28"/>
          <w:lang w:eastAsia="ru-RU"/>
        </w:rPr>
        <w:t xml:space="preserve"> * (n - m) / n * 0,1,</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где:</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8833DA">
        <w:rPr>
          <w:rFonts w:ascii="Times New Roman" w:eastAsia="Times New Roman" w:hAnsi="Times New Roman" w:cs="Times New Roman"/>
          <w:sz w:val="28"/>
          <w:szCs w:val="28"/>
          <w:lang w:eastAsia="ru-RU"/>
        </w:rPr>
        <w:t>V</w:t>
      </w:r>
      <w:proofErr w:type="gramEnd"/>
      <w:r w:rsidRPr="008833DA">
        <w:rPr>
          <w:rFonts w:ascii="Times New Roman" w:eastAsia="Times New Roman" w:hAnsi="Times New Roman" w:cs="Times New Roman"/>
          <w:sz w:val="28"/>
          <w:szCs w:val="28"/>
          <w:lang w:eastAsia="ru-RU"/>
        </w:rPr>
        <w:t>субсидии</w:t>
      </w:r>
      <w:proofErr w:type="spellEnd"/>
      <w:r w:rsidRPr="008833DA">
        <w:rPr>
          <w:rFonts w:ascii="Times New Roman" w:eastAsia="Times New Roman" w:hAnsi="Times New Roman" w:cs="Times New Roman"/>
          <w:sz w:val="28"/>
          <w:szCs w:val="28"/>
          <w:lang w:eastAsia="ru-RU"/>
        </w:rPr>
        <w:t xml:space="preserve"> - размер субсидии, предоставленной получателю гранта в отчетном финансовом году;</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m - фактически достигнутый показатель результативности;</w:t>
      </w:r>
    </w:p>
    <w:p w:rsidR="008833DA" w:rsidRPr="008833DA" w:rsidRDefault="008833DA" w:rsidP="008833DA">
      <w:pPr>
        <w:spacing w:after="0" w:line="240" w:lineRule="auto"/>
        <w:ind w:firstLine="540"/>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n - показатель результативности, указанный в соглашении о предоставлении гранта.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5. Требования об осуществлении контроля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за соблюдением условий, целей и порядка предоставления субсидий </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и ответственности за их нарушение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5.1. Контроль за использованием финансовых сре</w:t>
      </w:r>
      <w:proofErr w:type="gramStart"/>
      <w:r w:rsidRPr="008833DA">
        <w:rPr>
          <w:rFonts w:ascii="Times New Roman" w:eastAsia="Times New Roman" w:hAnsi="Times New Roman" w:cs="Times New Roman"/>
          <w:sz w:val="28"/>
          <w:szCs w:val="28"/>
          <w:lang w:eastAsia="ru-RU"/>
        </w:rPr>
        <w:t>дств гр</w:t>
      </w:r>
      <w:proofErr w:type="gramEnd"/>
      <w:r w:rsidRPr="008833DA">
        <w:rPr>
          <w:rFonts w:ascii="Times New Roman" w:eastAsia="Times New Roman" w:hAnsi="Times New Roman" w:cs="Times New Roman"/>
          <w:sz w:val="28"/>
          <w:szCs w:val="28"/>
          <w:lang w:eastAsia="ru-RU"/>
        </w:rPr>
        <w:t xml:space="preserve">анта, осуществляется органами муниципального финансового контроля и </w:t>
      </w:r>
      <w:proofErr w:type="spellStart"/>
      <w:r w:rsidRPr="008833DA">
        <w:rPr>
          <w:rFonts w:ascii="Times New Roman" w:eastAsia="Times New Roman" w:hAnsi="Times New Roman" w:cs="Times New Roman"/>
          <w:sz w:val="28"/>
          <w:szCs w:val="28"/>
          <w:lang w:eastAsia="ru-RU"/>
        </w:rPr>
        <w:t>Грантодателем</w:t>
      </w:r>
      <w:proofErr w:type="spellEnd"/>
      <w:r w:rsidRPr="008833DA">
        <w:rPr>
          <w:rFonts w:ascii="Times New Roman" w:eastAsia="Times New Roman" w:hAnsi="Times New Roman" w:cs="Times New Roman"/>
          <w:sz w:val="28"/>
          <w:szCs w:val="28"/>
          <w:lang w:eastAsia="ru-RU"/>
        </w:rPr>
        <w:t>, посредством проведения проверок соблюдения получателем гранта условий, целей и порядка использования гранта, в порядке, определенном муниципальными правовыми актами.</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5.2. </w:t>
      </w:r>
      <w:proofErr w:type="gramStart"/>
      <w:r w:rsidRPr="008833DA">
        <w:rPr>
          <w:rFonts w:ascii="Times New Roman" w:eastAsia="Times New Roman" w:hAnsi="Times New Roman" w:cs="Times New Roman"/>
          <w:sz w:val="28"/>
          <w:szCs w:val="28"/>
          <w:lang w:eastAsia="ru-RU"/>
        </w:rPr>
        <w:t xml:space="preserve">Выявление фактов нецелевого использования гранта, нарушения получателем гранта условий, установленных при его предоставлении, предусмотренных пунктами 1.4. и 1.5. настоящего Порядка, а также </w:t>
      </w:r>
      <w:proofErr w:type="spellStart"/>
      <w:r w:rsidRPr="008833DA">
        <w:rPr>
          <w:rFonts w:ascii="Times New Roman" w:eastAsia="Times New Roman" w:hAnsi="Times New Roman" w:cs="Times New Roman"/>
          <w:sz w:val="28"/>
          <w:szCs w:val="28"/>
          <w:lang w:eastAsia="ru-RU"/>
        </w:rPr>
        <w:t>недостижения</w:t>
      </w:r>
      <w:proofErr w:type="spellEnd"/>
      <w:r w:rsidRPr="008833DA">
        <w:rPr>
          <w:rFonts w:ascii="Times New Roman" w:eastAsia="Times New Roman" w:hAnsi="Times New Roman" w:cs="Times New Roman"/>
          <w:sz w:val="28"/>
          <w:szCs w:val="28"/>
          <w:lang w:eastAsia="ru-RU"/>
        </w:rPr>
        <w:t xml:space="preserve"> результата предоставления гранта, указанного в п.3.8 Порядка, и несоблюдение требований к отчетности, установленных разделом 4 настоящего Порядка, является основанием для расторжения соглашения о предоставлении гранта в форме субсидии и возврата гранта в бюджет Каргатского района Новосибирской</w:t>
      </w:r>
      <w:proofErr w:type="gramEnd"/>
      <w:r w:rsidRPr="008833DA">
        <w:rPr>
          <w:rFonts w:ascii="Times New Roman" w:eastAsia="Times New Roman" w:hAnsi="Times New Roman" w:cs="Times New Roman"/>
          <w:sz w:val="28"/>
          <w:szCs w:val="28"/>
          <w:lang w:eastAsia="ru-RU"/>
        </w:rPr>
        <w:t xml:space="preserve"> области в порядке, определенном соглашением о предоставлении гранта.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Факт нецелевого использования субсидии или невыполнения условий, предусмотренных соглашением о предоставлении гранта, устанавливается актом проверки, в котором указываются выявленные нарушения и сроки их устранения.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5.3.При выявлении обстоятельств, указанных в пункте 5.2 Порядка, </w:t>
      </w:r>
      <w:proofErr w:type="spellStart"/>
      <w:r w:rsidRPr="008833DA">
        <w:rPr>
          <w:rFonts w:ascii="Times New Roman" w:eastAsia="Times New Roman" w:hAnsi="Times New Roman" w:cs="Times New Roman"/>
          <w:sz w:val="28"/>
          <w:szCs w:val="28"/>
          <w:lang w:eastAsia="ru-RU"/>
        </w:rPr>
        <w:t>Грантодатель</w:t>
      </w:r>
      <w:proofErr w:type="spellEnd"/>
      <w:r w:rsidRPr="008833DA">
        <w:rPr>
          <w:rFonts w:ascii="Times New Roman" w:eastAsia="Times New Roman" w:hAnsi="Times New Roman" w:cs="Times New Roman"/>
          <w:sz w:val="28"/>
          <w:szCs w:val="28"/>
          <w:lang w:eastAsia="ru-RU"/>
        </w:rPr>
        <w:t>, в течение 10 рабочих дней со дня их выявления, направляет получателю гранта требование о возврате гранта в бюджет Каргатского района Новосибирской области с указанием суммы, срока возврата гранта и реквизитов счета, на который необходимо перечислить возмещаемую сумму гранта.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lastRenderedPageBreak/>
        <w:t>5.4. При выявлении в период предоставления гранта недостоверных сведений в документах получателя гранта, возврат  средств субсидии осуществляется в 100 % размере.</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5.5. При несоответствии направлений расходования сре</w:t>
      </w:r>
      <w:proofErr w:type="gramStart"/>
      <w:r w:rsidRPr="008833DA">
        <w:rPr>
          <w:rFonts w:ascii="Times New Roman" w:eastAsia="Times New Roman" w:hAnsi="Times New Roman" w:cs="Times New Roman"/>
          <w:sz w:val="28"/>
          <w:szCs w:val="28"/>
          <w:lang w:eastAsia="ru-RU"/>
        </w:rPr>
        <w:t>дств гр</w:t>
      </w:r>
      <w:proofErr w:type="gramEnd"/>
      <w:r w:rsidRPr="008833DA">
        <w:rPr>
          <w:rFonts w:ascii="Times New Roman" w:eastAsia="Times New Roman" w:hAnsi="Times New Roman" w:cs="Times New Roman"/>
          <w:sz w:val="28"/>
          <w:szCs w:val="28"/>
          <w:lang w:eastAsia="ru-RU"/>
        </w:rPr>
        <w:t>анта, установленных в соглашении о предоставлении гранта, возврат средств субсидии осуществляется в размере нецелевого расходования.</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5.6. Получатель гранта обязан перечислить сумму полученного гранта в бюджет Каргатского района Новосибирской области в указанный в требовании срок. Срок возврата не должен превышать 30 дней.</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5.7. Остаток гранта, не использованный в отчетном финансовом году, возвращается получателем гранта в бюджет Каргатского района Новосибирской области  в размере остатка в течение 15 дней со дня окончания отчетного финансового года.</w:t>
      </w:r>
    </w:p>
    <w:p w:rsidR="008833DA" w:rsidRPr="008833DA" w:rsidRDefault="008833DA" w:rsidP="008833DA">
      <w:pPr>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5.8. В случае отказа получателя гранта от добровольного возврата, а также невозврата субсидии по истечении сроков, указанных в пунктах 5.6. и 5.7. настоящего Порядка, средства субсидии взыскиваются в судебном порядке в соответствии с законодательством Российской Федерации.</w:t>
      </w:r>
    </w:p>
    <w:p w:rsidR="008833DA" w:rsidRPr="008833DA" w:rsidRDefault="008833DA" w:rsidP="008833DA">
      <w:pPr>
        <w:widowControl w:val="0"/>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833DA">
        <w:rPr>
          <w:rFonts w:ascii="Times New Roman" w:eastAsia="Times New Roman" w:hAnsi="Times New Roman" w:cs="Times New Roman"/>
          <w:sz w:val="28"/>
          <w:szCs w:val="28"/>
          <w:lang w:eastAsia="ru-RU"/>
        </w:rPr>
        <w:t xml:space="preserve">5.9.Получатель гранта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 </w:t>
      </w:r>
    </w:p>
    <w:p w:rsidR="008833DA" w:rsidRPr="008833DA" w:rsidRDefault="008833DA" w:rsidP="008833DA">
      <w:pPr>
        <w:widowControl w:val="0"/>
        <w:spacing w:after="0" w:line="240" w:lineRule="auto"/>
        <w:rPr>
          <w:rFonts w:ascii="Times New Roman" w:eastAsia="Microsoft Sans Serif" w:hAnsi="Times New Roman" w:cs="Times New Roman"/>
          <w:sz w:val="28"/>
          <w:szCs w:val="28"/>
          <w:lang w:eastAsia="ru-RU" w:bidi="ru-RU"/>
        </w:rPr>
      </w:pPr>
    </w:p>
    <w:p w:rsidR="008833DA" w:rsidRPr="008833DA" w:rsidRDefault="008833DA" w:rsidP="008833DA">
      <w:pPr>
        <w:widowControl w:val="0"/>
        <w:spacing w:after="0" w:line="240" w:lineRule="auto"/>
        <w:rPr>
          <w:rFonts w:ascii="Times New Roman" w:eastAsia="Microsoft Sans Serif" w:hAnsi="Times New Roman" w:cs="Times New Roman"/>
          <w:sz w:val="28"/>
          <w:szCs w:val="28"/>
          <w:lang w:eastAsia="ru-RU" w:bidi="ru-RU"/>
        </w:rPr>
      </w:pPr>
    </w:p>
    <w:p w:rsidR="008833DA" w:rsidRPr="008833DA" w:rsidRDefault="008833DA" w:rsidP="008833DA">
      <w:pPr>
        <w:widowControl w:val="0"/>
        <w:spacing w:after="0" w:line="240" w:lineRule="auto"/>
        <w:rPr>
          <w:rFonts w:ascii="Times New Roman" w:eastAsia="Times New Roman" w:hAnsi="Times New Roman" w:cs="Times New Roman"/>
          <w:sz w:val="28"/>
          <w:szCs w:val="28"/>
          <w:lang w:eastAsia="ru-RU" w:bidi="ru-RU"/>
        </w:rPr>
      </w:pPr>
      <w:r w:rsidRPr="008833DA">
        <w:rPr>
          <w:rFonts w:ascii="Times New Roman" w:eastAsia="Microsoft Sans Serif" w:hAnsi="Times New Roman" w:cs="Times New Roman"/>
          <w:sz w:val="28"/>
          <w:szCs w:val="28"/>
          <w:lang w:eastAsia="ru-RU" w:bidi="ru-RU"/>
        </w:rPr>
        <w:br w:type="page"/>
      </w:r>
    </w:p>
    <w:p w:rsidR="008833DA" w:rsidRPr="008833DA" w:rsidRDefault="008833DA" w:rsidP="008833DA">
      <w:pPr>
        <w:spacing w:after="0"/>
        <w:jc w:val="right"/>
        <w:rPr>
          <w:rFonts w:ascii="Times New Roman" w:hAnsi="Times New Roman" w:cs="Times New Roman"/>
          <w:sz w:val="24"/>
          <w:szCs w:val="24"/>
        </w:rPr>
      </w:pPr>
      <w:r w:rsidRPr="008833DA">
        <w:rPr>
          <w:rFonts w:ascii="Times New Roman" w:hAnsi="Times New Roman" w:cs="Times New Roman"/>
          <w:sz w:val="24"/>
          <w:szCs w:val="24"/>
        </w:rPr>
        <w:lastRenderedPageBreak/>
        <w:t>Приложение 1</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к Порядку предоставления грантов</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 в форме субсидий  из бюджета Каргатского района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Новосибирской области  физическим лицам </w:t>
      </w:r>
      <w:proofErr w:type="gramStart"/>
      <w:r w:rsidRPr="008833DA">
        <w:rPr>
          <w:rFonts w:ascii="Times New Roman" w:eastAsia="Times New Roman" w:hAnsi="Times New Roman" w:cs="Times New Roman"/>
          <w:sz w:val="24"/>
          <w:szCs w:val="24"/>
        </w:rPr>
        <w:t>на</w:t>
      </w:r>
      <w:proofErr w:type="gramEnd"/>
      <w:r w:rsidRPr="008833DA">
        <w:rPr>
          <w:rFonts w:ascii="Times New Roman" w:eastAsia="Times New Roman" w:hAnsi="Times New Roman" w:cs="Times New Roman"/>
          <w:sz w:val="24"/>
          <w:szCs w:val="24"/>
        </w:rPr>
        <w:t xml:space="preserve">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реализацию социально значимых проектов </w:t>
      </w:r>
    </w:p>
    <w:p w:rsidR="008833DA" w:rsidRPr="008833DA" w:rsidRDefault="008833DA" w:rsidP="008833DA">
      <w:pPr>
        <w:spacing w:after="0" w:line="240" w:lineRule="auto"/>
        <w:jc w:val="center"/>
        <w:rPr>
          <w:rFonts w:ascii="Times New Roman" w:hAnsi="Times New Roman" w:cs="Times New Roman"/>
          <w:sz w:val="24"/>
          <w:szCs w:val="24"/>
        </w:rPr>
      </w:pP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ЗАЯВЛЕНИЕ</w:t>
      </w: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об участии в конкурсе на предоставление</w:t>
      </w: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гранта в форме субсидии</w:t>
      </w:r>
    </w:p>
    <w:p w:rsidR="008833DA" w:rsidRPr="008833DA" w:rsidRDefault="008833DA" w:rsidP="008833DA">
      <w:pPr>
        <w:spacing w:after="0" w:line="240" w:lineRule="auto"/>
        <w:jc w:val="right"/>
        <w:rPr>
          <w:rFonts w:ascii="Times New Roman" w:hAnsi="Times New Roman" w:cs="Times New Roman"/>
          <w:sz w:val="24"/>
          <w:szCs w:val="24"/>
        </w:rPr>
      </w:pPr>
    </w:p>
    <w:tbl>
      <w:tblPr>
        <w:tblStyle w:val="af2"/>
        <w:tblW w:w="0" w:type="auto"/>
        <w:tblInd w:w="5778" w:type="dxa"/>
        <w:tblLook w:val="04A0" w:firstRow="1" w:lastRow="0" w:firstColumn="1" w:lastColumn="0" w:noHBand="0" w:noVBand="1"/>
      </w:tblPr>
      <w:tblGrid>
        <w:gridCol w:w="2127"/>
        <w:gridCol w:w="1666"/>
      </w:tblGrid>
      <w:tr w:rsidR="008833DA" w:rsidRPr="008833DA" w:rsidTr="0003513E">
        <w:tc>
          <w:tcPr>
            <w:tcW w:w="2127" w:type="dxa"/>
          </w:tcPr>
          <w:p w:rsidR="008833DA" w:rsidRPr="008833DA" w:rsidRDefault="008833DA" w:rsidP="008833DA">
            <w:pPr>
              <w:ind w:left="720"/>
              <w:contextualSpacing/>
              <w:rPr>
                <w:rFonts w:ascii="Times New Roman" w:hAnsi="Times New Roman" w:cs="Times New Roman"/>
                <w:sz w:val="24"/>
                <w:szCs w:val="24"/>
              </w:rPr>
            </w:pPr>
            <w:r w:rsidRPr="008833DA">
              <w:rPr>
                <w:rFonts w:ascii="Times New Roman" w:hAnsi="Times New Roman" w:cs="Times New Roman"/>
                <w:sz w:val="24"/>
                <w:szCs w:val="24"/>
              </w:rPr>
              <w:t>Дата получения заявки</w:t>
            </w:r>
          </w:p>
        </w:tc>
        <w:tc>
          <w:tcPr>
            <w:tcW w:w="1666" w:type="dxa"/>
          </w:tcPr>
          <w:p w:rsidR="008833DA" w:rsidRPr="008833DA" w:rsidRDefault="008833DA" w:rsidP="008833DA">
            <w:pPr>
              <w:ind w:left="720"/>
              <w:contextualSpacing/>
              <w:jc w:val="right"/>
              <w:rPr>
                <w:rFonts w:ascii="Times New Roman" w:hAnsi="Times New Roman" w:cs="Times New Roman"/>
                <w:sz w:val="24"/>
                <w:szCs w:val="24"/>
              </w:rPr>
            </w:pPr>
          </w:p>
        </w:tc>
      </w:tr>
      <w:tr w:rsidR="008833DA" w:rsidRPr="008833DA" w:rsidTr="0003513E">
        <w:tc>
          <w:tcPr>
            <w:tcW w:w="2127" w:type="dxa"/>
          </w:tcPr>
          <w:p w:rsidR="008833DA" w:rsidRPr="008833DA" w:rsidRDefault="008833DA" w:rsidP="008833DA">
            <w:pPr>
              <w:ind w:left="720"/>
              <w:contextualSpacing/>
              <w:rPr>
                <w:rFonts w:ascii="Times New Roman" w:hAnsi="Times New Roman" w:cs="Times New Roman"/>
                <w:sz w:val="24"/>
                <w:szCs w:val="24"/>
              </w:rPr>
            </w:pPr>
            <w:r w:rsidRPr="008833DA">
              <w:rPr>
                <w:rFonts w:ascii="Times New Roman" w:hAnsi="Times New Roman" w:cs="Times New Roman"/>
                <w:sz w:val="24"/>
                <w:szCs w:val="24"/>
              </w:rPr>
              <w:t>Номер заявки</w:t>
            </w:r>
          </w:p>
          <w:p w:rsidR="008833DA" w:rsidRPr="008833DA" w:rsidRDefault="008833DA" w:rsidP="008833DA">
            <w:pPr>
              <w:ind w:left="720"/>
              <w:contextualSpacing/>
              <w:rPr>
                <w:rFonts w:ascii="Times New Roman" w:hAnsi="Times New Roman" w:cs="Times New Roman"/>
                <w:sz w:val="24"/>
                <w:szCs w:val="24"/>
              </w:rPr>
            </w:pPr>
          </w:p>
        </w:tc>
        <w:tc>
          <w:tcPr>
            <w:tcW w:w="1666" w:type="dxa"/>
          </w:tcPr>
          <w:p w:rsidR="008833DA" w:rsidRPr="008833DA" w:rsidRDefault="008833DA" w:rsidP="008833DA">
            <w:pPr>
              <w:ind w:left="720"/>
              <w:contextualSpacing/>
              <w:jc w:val="right"/>
              <w:rPr>
                <w:rFonts w:ascii="Times New Roman" w:hAnsi="Times New Roman" w:cs="Times New Roman"/>
                <w:sz w:val="24"/>
                <w:szCs w:val="24"/>
              </w:rPr>
            </w:pPr>
          </w:p>
        </w:tc>
      </w:tr>
    </w:tbl>
    <w:p w:rsidR="008833DA" w:rsidRPr="008833DA" w:rsidRDefault="008833DA" w:rsidP="008833DA">
      <w:pPr>
        <w:spacing w:after="0" w:line="240" w:lineRule="auto"/>
        <w:jc w:val="right"/>
        <w:rPr>
          <w:rFonts w:ascii="Times New Roman" w:hAnsi="Times New Roman" w:cs="Times New Roman"/>
          <w:sz w:val="24"/>
          <w:szCs w:val="24"/>
        </w:rPr>
      </w:pPr>
    </w:p>
    <w:p w:rsidR="008833DA" w:rsidRPr="008833DA" w:rsidRDefault="008833DA" w:rsidP="008833DA">
      <w:pPr>
        <w:spacing w:after="0" w:line="240" w:lineRule="auto"/>
        <w:jc w:val="both"/>
        <w:rPr>
          <w:rFonts w:ascii="Times New Roman" w:hAnsi="Times New Roman" w:cs="Times New Roman"/>
          <w:sz w:val="24"/>
          <w:szCs w:val="24"/>
        </w:rPr>
      </w:pPr>
      <w:r w:rsidRPr="008833DA">
        <w:rPr>
          <w:rFonts w:ascii="Times New Roman" w:hAnsi="Times New Roman" w:cs="Times New Roman"/>
          <w:sz w:val="24"/>
          <w:szCs w:val="24"/>
        </w:rPr>
        <w:t>__________________________________________________________________</w:t>
      </w:r>
    </w:p>
    <w:p w:rsidR="008833DA" w:rsidRPr="008833DA" w:rsidRDefault="008833DA" w:rsidP="008833DA">
      <w:pPr>
        <w:spacing w:after="0" w:line="240" w:lineRule="auto"/>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(наименование общественного самоуправления)</w:t>
      </w:r>
    </w:p>
    <w:p w:rsidR="008833DA" w:rsidRPr="008833DA" w:rsidRDefault="008833DA" w:rsidP="008833DA">
      <w:pPr>
        <w:spacing w:after="0" w:line="240" w:lineRule="auto"/>
        <w:jc w:val="both"/>
        <w:rPr>
          <w:rFonts w:ascii="Times New Roman" w:hAnsi="Times New Roman" w:cs="Times New Roman"/>
          <w:sz w:val="24"/>
          <w:szCs w:val="24"/>
        </w:rPr>
      </w:pPr>
    </w:p>
    <w:p w:rsidR="008833DA" w:rsidRPr="008833DA" w:rsidRDefault="008833DA" w:rsidP="008833DA">
      <w:pPr>
        <w:spacing w:after="0" w:line="240" w:lineRule="auto"/>
        <w:jc w:val="both"/>
        <w:rPr>
          <w:rFonts w:ascii="Times New Roman" w:hAnsi="Times New Roman" w:cs="Times New Roman"/>
          <w:sz w:val="24"/>
          <w:szCs w:val="24"/>
        </w:rPr>
      </w:pPr>
      <w:r w:rsidRPr="008833DA">
        <w:rPr>
          <w:rFonts w:ascii="Times New Roman" w:hAnsi="Times New Roman" w:cs="Times New Roman"/>
          <w:sz w:val="24"/>
          <w:szCs w:val="24"/>
        </w:rPr>
        <w:t>в лице ____________________________________________________________</w:t>
      </w:r>
    </w:p>
    <w:p w:rsidR="008833DA" w:rsidRPr="008833DA" w:rsidRDefault="008833DA" w:rsidP="008833DA">
      <w:pPr>
        <w:spacing w:after="0" w:line="240" w:lineRule="auto"/>
        <w:jc w:val="both"/>
        <w:rPr>
          <w:rFonts w:ascii="Times New Roman" w:hAnsi="Times New Roman" w:cs="Times New Roman"/>
          <w:sz w:val="24"/>
          <w:szCs w:val="24"/>
          <w:vertAlign w:val="superscript"/>
        </w:rPr>
      </w:pPr>
      <w:r w:rsidRPr="008833DA">
        <w:rPr>
          <w:rFonts w:ascii="Times New Roman" w:hAnsi="Times New Roman" w:cs="Times New Roman"/>
          <w:sz w:val="24"/>
          <w:szCs w:val="24"/>
        </w:rPr>
        <w:tab/>
      </w:r>
      <w:r w:rsidRPr="008833DA">
        <w:rPr>
          <w:rFonts w:ascii="Times New Roman" w:hAnsi="Times New Roman" w:cs="Times New Roman"/>
          <w:sz w:val="24"/>
          <w:szCs w:val="24"/>
          <w:vertAlign w:val="superscript"/>
        </w:rPr>
        <w:t>(уполномоченное лицо территориального общественного самоуправления)</w:t>
      </w:r>
    </w:p>
    <w:p w:rsidR="008833DA" w:rsidRPr="008833DA" w:rsidRDefault="008833DA" w:rsidP="008833DA">
      <w:pPr>
        <w:spacing w:after="0" w:line="240" w:lineRule="auto"/>
        <w:jc w:val="both"/>
        <w:rPr>
          <w:rFonts w:ascii="Times New Roman" w:hAnsi="Times New Roman" w:cs="Times New Roman"/>
          <w:sz w:val="24"/>
          <w:szCs w:val="24"/>
        </w:rPr>
      </w:pPr>
      <w:proofErr w:type="gramStart"/>
      <w:r w:rsidRPr="008833DA">
        <w:rPr>
          <w:rFonts w:ascii="Times New Roman" w:hAnsi="Times New Roman" w:cs="Times New Roman"/>
          <w:sz w:val="24"/>
          <w:szCs w:val="24"/>
        </w:rPr>
        <w:t>действующего</w:t>
      </w:r>
      <w:proofErr w:type="gramEnd"/>
      <w:r w:rsidRPr="008833DA">
        <w:rPr>
          <w:rFonts w:ascii="Times New Roman" w:hAnsi="Times New Roman" w:cs="Times New Roman"/>
          <w:sz w:val="24"/>
          <w:szCs w:val="24"/>
        </w:rPr>
        <w:t xml:space="preserve"> на основании _______________</w:t>
      </w:r>
    </w:p>
    <w:p w:rsidR="008833DA" w:rsidRPr="008833DA" w:rsidRDefault="008833DA" w:rsidP="008833DA">
      <w:pPr>
        <w:spacing w:after="0" w:line="240" w:lineRule="auto"/>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(реквизиты документов, устанавливающие полномочия заявителя)</w:t>
      </w:r>
    </w:p>
    <w:p w:rsidR="008833DA" w:rsidRPr="008833DA" w:rsidRDefault="008833DA" w:rsidP="008833DA">
      <w:pPr>
        <w:spacing w:after="0" w:line="240" w:lineRule="auto"/>
        <w:jc w:val="center"/>
        <w:rPr>
          <w:rFonts w:ascii="Times New Roman" w:hAnsi="Times New Roman" w:cs="Times New Roman"/>
          <w:sz w:val="24"/>
          <w:szCs w:val="24"/>
          <w:vertAlign w:val="superscript"/>
        </w:rPr>
      </w:pPr>
    </w:p>
    <w:p w:rsidR="008833DA" w:rsidRPr="008833DA" w:rsidRDefault="008833DA" w:rsidP="008833DA">
      <w:pPr>
        <w:spacing w:after="0" w:line="240" w:lineRule="auto"/>
        <w:jc w:val="both"/>
        <w:rPr>
          <w:rFonts w:ascii="Times New Roman" w:hAnsi="Times New Roman" w:cs="Times New Roman"/>
          <w:sz w:val="24"/>
          <w:szCs w:val="24"/>
        </w:rPr>
      </w:pPr>
      <w:r w:rsidRPr="008833DA">
        <w:rPr>
          <w:rFonts w:ascii="Times New Roman" w:hAnsi="Times New Roman" w:cs="Times New Roman"/>
          <w:sz w:val="24"/>
          <w:szCs w:val="24"/>
        </w:rPr>
        <w:t>заявляют о своем намерении принять участие в конкурсе на предоставление</w:t>
      </w:r>
    </w:p>
    <w:p w:rsidR="008833DA" w:rsidRPr="008833DA" w:rsidRDefault="008833DA" w:rsidP="008833DA">
      <w:pPr>
        <w:spacing w:after="0" w:line="240" w:lineRule="auto"/>
        <w:jc w:val="both"/>
        <w:rPr>
          <w:rFonts w:ascii="Times New Roman" w:hAnsi="Times New Roman" w:cs="Times New Roman"/>
          <w:sz w:val="24"/>
          <w:szCs w:val="24"/>
        </w:rPr>
      </w:pPr>
      <w:r w:rsidRPr="008833DA">
        <w:rPr>
          <w:rFonts w:ascii="Times New Roman" w:hAnsi="Times New Roman" w:cs="Times New Roman"/>
          <w:sz w:val="24"/>
          <w:szCs w:val="24"/>
        </w:rPr>
        <w:t>муниципального гранта __________________________________________________________________</w:t>
      </w:r>
    </w:p>
    <w:p w:rsidR="008833DA" w:rsidRPr="008833DA" w:rsidRDefault="008833DA" w:rsidP="008833DA">
      <w:pPr>
        <w:spacing w:after="0" w:line="240" w:lineRule="auto"/>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(название проекта)</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по приоритетному направлению</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__________________________________________________________________</w:t>
      </w:r>
    </w:p>
    <w:p w:rsidR="008833DA" w:rsidRPr="008833DA" w:rsidRDefault="008833DA" w:rsidP="008833DA">
      <w:pPr>
        <w:spacing w:after="0" w:line="240" w:lineRule="auto"/>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(наименование приоритетного направления)</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Достоверность своих сведений гарантирую.</w:t>
      </w:r>
    </w:p>
    <w:p w:rsidR="008833DA" w:rsidRPr="008833DA" w:rsidRDefault="008833DA" w:rsidP="008833DA">
      <w:pPr>
        <w:spacing w:after="0" w:line="240" w:lineRule="auto"/>
        <w:rPr>
          <w:rFonts w:ascii="Times New Roman" w:hAnsi="Times New Roman" w:cs="Times New Roman"/>
          <w:sz w:val="24"/>
          <w:szCs w:val="24"/>
        </w:rPr>
      </w:pP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Соискатель</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___________________  ___________________________</w:t>
      </w:r>
    </w:p>
    <w:p w:rsidR="008833DA" w:rsidRPr="008833DA" w:rsidRDefault="008833DA" w:rsidP="008833DA">
      <w:pPr>
        <w:spacing w:after="0" w:line="240" w:lineRule="auto"/>
        <w:rPr>
          <w:rFonts w:ascii="Times New Roman" w:hAnsi="Times New Roman" w:cs="Times New Roman"/>
          <w:sz w:val="24"/>
          <w:szCs w:val="24"/>
          <w:vertAlign w:val="superscript"/>
        </w:rPr>
      </w:pPr>
      <w:r w:rsidRPr="008833DA">
        <w:rPr>
          <w:rFonts w:ascii="Times New Roman" w:hAnsi="Times New Roman" w:cs="Times New Roman"/>
          <w:sz w:val="24"/>
          <w:szCs w:val="24"/>
        </w:rPr>
        <w:tab/>
      </w:r>
      <w:r w:rsidRPr="008833DA">
        <w:rPr>
          <w:rFonts w:ascii="Times New Roman" w:hAnsi="Times New Roman" w:cs="Times New Roman"/>
          <w:sz w:val="24"/>
          <w:szCs w:val="24"/>
        </w:rPr>
        <w:tab/>
      </w:r>
      <w:r w:rsidRPr="008833DA">
        <w:rPr>
          <w:rFonts w:ascii="Times New Roman" w:hAnsi="Times New Roman" w:cs="Times New Roman"/>
          <w:sz w:val="24"/>
          <w:szCs w:val="24"/>
        </w:rPr>
        <w:tab/>
      </w:r>
      <w:r w:rsidRPr="008833DA">
        <w:rPr>
          <w:rFonts w:ascii="Times New Roman" w:hAnsi="Times New Roman" w:cs="Times New Roman"/>
          <w:sz w:val="24"/>
          <w:szCs w:val="24"/>
        </w:rPr>
        <w:tab/>
      </w:r>
      <w:r w:rsidRPr="008833DA">
        <w:rPr>
          <w:rFonts w:ascii="Times New Roman" w:hAnsi="Times New Roman" w:cs="Times New Roman"/>
          <w:sz w:val="24"/>
          <w:szCs w:val="24"/>
        </w:rPr>
        <w:tab/>
      </w:r>
      <w:r w:rsidRPr="008833DA">
        <w:rPr>
          <w:rFonts w:ascii="Times New Roman" w:hAnsi="Times New Roman" w:cs="Times New Roman"/>
          <w:sz w:val="24"/>
          <w:szCs w:val="24"/>
          <w:vertAlign w:val="superscript"/>
        </w:rPr>
        <w:t>(подпись)</w:t>
      </w:r>
      <w:r w:rsidRPr="008833DA">
        <w:rPr>
          <w:rFonts w:ascii="Times New Roman" w:hAnsi="Times New Roman" w:cs="Times New Roman"/>
          <w:sz w:val="24"/>
          <w:szCs w:val="24"/>
          <w:vertAlign w:val="superscript"/>
        </w:rPr>
        <w:tab/>
      </w:r>
      <w:r w:rsidRPr="008833DA">
        <w:rPr>
          <w:rFonts w:ascii="Times New Roman" w:hAnsi="Times New Roman" w:cs="Times New Roman"/>
          <w:sz w:val="24"/>
          <w:szCs w:val="24"/>
          <w:vertAlign w:val="superscript"/>
        </w:rPr>
        <w:tab/>
      </w:r>
      <w:r w:rsidRPr="008833DA">
        <w:rPr>
          <w:rFonts w:ascii="Times New Roman" w:hAnsi="Times New Roman" w:cs="Times New Roman"/>
          <w:sz w:val="24"/>
          <w:szCs w:val="24"/>
          <w:vertAlign w:val="superscript"/>
        </w:rPr>
        <w:tab/>
        <w:t>(расшифровка подписи)</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Дата ________________</w:t>
      </w:r>
    </w:p>
    <w:p w:rsidR="008833DA" w:rsidRPr="008833DA" w:rsidRDefault="008833DA" w:rsidP="008833DA">
      <w:pPr>
        <w:spacing w:after="0" w:line="240" w:lineRule="auto"/>
        <w:jc w:val="both"/>
        <w:rPr>
          <w:rFonts w:ascii="Times New Roman" w:hAnsi="Times New Roman" w:cs="Times New Roman"/>
          <w:sz w:val="24"/>
          <w:szCs w:val="24"/>
        </w:rPr>
      </w:pPr>
    </w:p>
    <w:p w:rsidR="008833DA" w:rsidRPr="008833DA" w:rsidRDefault="008833DA" w:rsidP="008833DA">
      <w:pPr>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r w:rsidRPr="008833DA">
        <w:rPr>
          <w:rFonts w:ascii="Times New Roman" w:hAnsi="Times New Roman" w:cs="Times New Roman"/>
          <w:sz w:val="24"/>
          <w:szCs w:val="24"/>
        </w:rPr>
        <w:br w:type="page"/>
      </w:r>
      <w:r w:rsidRPr="008833DA">
        <w:rPr>
          <w:rFonts w:ascii="Times New Roman" w:hAnsi="Times New Roman" w:cs="Times New Roman"/>
          <w:sz w:val="24"/>
          <w:szCs w:val="24"/>
        </w:rPr>
        <w:lastRenderedPageBreak/>
        <w:t xml:space="preserve">Приложение  2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к Порядку предоставления грантов</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 в форме субсидий  из бюджета Каргатского района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Новосибирской области  физическим лицам </w:t>
      </w:r>
      <w:proofErr w:type="gramStart"/>
      <w:r w:rsidRPr="008833DA">
        <w:rPr>
          <w:rFonts w:ascii="Times New Roman" w:eastAsia="Times New Roman" w:hAnsi="Times New Roman" w:cs="Times New Roman"/>
          <w:sz w:val="24"/>
          <w:szCs w:val="24"/>
        </w:rPr>
        <w:t>на</w:t>
      </w:r>
      <w:proofErr w:type="gramEnd"/>
      <w:r w:rsidRPr="008833DA">
        <w:rPr>
          <w:rFonts w:ascii="Times New Roman" w:eastAsia="Times New Roman" w:hAnsi="Times New Roman" w:cs="Times New Roman"/>
          <w:sz w:val="24"/>
          <w:szCs w:val="24"/>
        </w:rPr>
        <w:t xml:space="preserve">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реализацию социально значимых проектов </w:t>
      </w:r>
    </w:p>
    <w:p w:rsidR="008833DA" w:rsidRPr="008833DA" w:rsidRDefault="008833DA" w:rsidP="008833DA">
      <w:pPr>
        <w:spacing w:after="0"/>
        <w:jc w:val="right"/>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ПАСПОРТ ПРОЕКТА</w:t>
      </w:r>
    </w:p>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(ФОРМА)</w:t>
      </w:r>
    </w:p>
    <w:tbl>
      <w:tblPr>
        <w:tblW w:w="9546" w:type="dxa"/>
        <w:tblInd w:w="346" w:type="dxa"/>
        <w:tblLayout w:type="fixed"/>
        <w:tblCellMar>
          <w:top w:w="75" w:type="dxa"/>
          <w:left w:w="0" w:type="dxa"/>
          <w:bottom w:w="75" w:type="dxa"/>
          <w:right w:w="0" w:type="dxa"/>
        </w:tblCellMar>
        <w:tblLook w:val="0000" w:firstRow="0" w:lastRow="0" w:firstColumn="0" w:lastColumn="0" w:noHBand="0" w:noVBand="0"/>
      </w:tblPr>
      <w:tblGrid>
        <w:gridCol w:w="4819"/>
        <w:gridCol w:w="4727"/>
      </w:tblGrid>
      <w:tr w:rsidR="008833DA" w:rsidRPr="008833DA" w:rsidTr="0003513E">
        <w:trPr>
          <w:trHeight w:val="237"/>
        </w:trPr>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Название проекта</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rPr>
          <w:trHeight w:val="612"/>
        </w:trPr>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Приоритетное направление, по которому заявлен проект</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Полное наименование ТОС</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Юридический и почтовый адрес ТОС</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Дата регистрации ТОС</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Количество членов ТОС</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Кол-во граждан принимающих участие в проекте</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Кол-во </w:t>
            </w:r>
            <w:proofErr w:type="spellStart"/>
            <w:r w:rsidRPr="008833DA">
              <w:rPr>
                <w:rFonts w:ascii="Times New Roman" w:hAnsi="Times New Roman" w:cs="Times New Roman"/>
                <w:sz w:val="24"/>
                <w:szCs w:val="24"/>
              </w:rPr>
              <w:t>благополучателей</w:t>
            </w:r>
            <w:proofErr w:type="spellEnd"/>
            <w:r w:rsidRPr="008833DA">
              <w:rPr>
                <w:rFonts w:ascii="Times New Roman" w:hAnsi="Times New Roman" w:cs="Times New Roman"/>
                <w:sz w:val="24"/>
                <w:szCs w:val="24"/>
              </w:rPr>
              <w:t xml:space="preserve"> и категории </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Ф.И.О. председателя ТОС (контактный телефон, факс, электронная почта):</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Сведения о Соискателе гранта: Ф.И.О., место жительства, паспортные данные (копия паспорта), контактные телефоны, электронная почта, банковские реквизиты:</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Срок реализации проекта:</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Предполагаемая дата начала проекта</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Предполагаемая дата окончания проекта</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rPr>
          <w:trHeight w:val="305"/>
        </w:trPr>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Общий бюджет проекта, руб.:</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Запрашиваемые средства из районного бюджета, руб.</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Собственные средства ТОС, руб.</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r w:rsidR="008833DA" w:rsidRPr="008833DA" w:rsidTr="0003513E">
        <w:tc>
          <w:tcPr>
            <w:tcW w:w="48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Привлеченные (иные) средства, руб.</w:t>
            </w:r>
          </w:p>
        </w:tc>
        <w:tc>
          <w:tcPr>
            <w:tcW w:w="472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tc>
      </w:tr>
    </w:tbl>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Соискатель                   ___________________ ___________________________</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(подпись)                 (расшифровка подписи)</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252"/>
      <w:bookmarkEnd w:id="4"/>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833DA">
        <w:rPr>
          <w:rFonts w:ascii="Times New Roman" w:hAnsi="Times New Roman" w:cs="Times New Roman"/>
          <w:sz w:val="24"/>
          <w:szCs w:val="24"/>
        </w:rPr>
        <w:lastRenderedPageBreak/>
        <w:t>СОДЕРЖАНИЕ ПРОЕКТА</w:t>
      </w:r>
    </w:p>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(ФОРМА)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1. Название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2. Постановка проблемы, на решение которой направлен проект.</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данном разделе необходимо раскрыть проблему, которую предполагается решить в ходе реализации проекта ТОС, и обосновать необходимость его реализации.</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3. Цель и задачи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Необходимо указать конкретную цель проекта, которая должна непосредственно соотноситься с решаемой проблемой. Затем в логической последовательности перечислить задачи, которые необходимо предпринять для достижения поставленной цели.</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4. Календарный план реализации проекта на ____ год:</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67"/>
        <w:gridCol w:w="2324"/>
        <w:gridCol w:w="3061"/>
        <w:gridCol w:w="1928"/>
        <w:gridCol w:w="1757"/>
      </w:tblGrid>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N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Мероприятие</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Описание мероприятия</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Исполнитель</w:t>
            </w: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Срок выполнения</w:t>
            </w:r>
          </w:p>
        </w:tc>
      </w:tr>
      <w:tr w:rsidR="008833DA" w:rsidRPr="008833DA" w:rsidTr="0003513E">
        <w:trPr>
          <w:trHeight w:val="228"/>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1</w:t>
            </w: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2</w:t>
            </w: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3</w:t>
            </w: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4</w:t>
            </w: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5</w:t>
            </w:r>
          </w:p>
        </w:tc>
      </w:tr>
      <w:tr w:rsidR="008833DA" w:rsidRPr="008833DA" w:rsidTr="0003513E">
        <w:trPr>
          <w:trHeight w:val="423"/>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232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30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9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75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r>
    </w:tbl>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графе 2 "Мероприятие" поэтапно отразить мероприятия по каждой задаче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графе 3 "Описание мероприятия" указать характер планируемых к выполнению работ по проекту с указанием их объёмов, количество требуемого материала и</w:t>
      </w:r>
      <w:proofErr w:type="gramStart"/>
      <w:r w:rsidRPr="008833DA">
        <w:rPr>
          <w:rFonts w:ascii="Times New Roman" w:hAnsi="Times New Roman" w:cs="Times New Roman"/>
          <w:sz w:val="24"/>
          <w:szCs w:val="24"/>
        </w:rPr>
        <w:t xml:space="preserve"> ,</w:t>
      </w:r>
      <w:proofErr w:type="gramEnd"/>
      <w:r w:rsidRPr="008833DA">
        <w:rPr>
          <w:rFonts w:ascii="Times New Roman" w:hAnsi="Times New Roman" w:cs="Times New Roman"/>
          <w:sz w:val="24"/>
          <w:szCs w:val="24"/>
        </w:rPr>
        <w:t xml:space="preserve"> количество трудового времени, при необходимости раскрыть мероприятие более подробно и т.д.;</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графе 4 указать: организации, частные предприниматели (в том числе на договорной основе); ответственные лица; граждане, участвующие на добровольной основе и т.д.;</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графе 5 указать срок выполнения мероприятия по соответствующей позиции календарного плана реализации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5. Описание процесса реализации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833DA">
        <w:rPr>
          <w:rFonts w:ascii="Times New Roman" w:hAnsi="Times New Roman" w:cs="Times New Roman"/>
          <w:sz w:val="24"/>
          <w:szCs w:val="24"/>
        </w:rPr>
        <w:t>Данный раздел предусматривает детальное описание процесса реализации проекта: подробное описание мероприятий, обоснование сроков выполнения мероприятий, предполагаемое сотрудничество с организациями для решения поставленных задач (в случае привлечения сторонних организаций и лиц к работе по проекту, в том числе на договорной основе, рекомендуется предварительное получение согласия об участии в реализации проекта в виде подтверждающих писем, которые могут быть приложены к проекту), документальное</w:t>
      </w:r>
      <w:proofErr w:type="gramEnd"/>
      <w:r w:rsidRPr="008833DA">
        <w:rPr>
          <w:rFonts w:ascii="Times New Roman" w:hAnsi="Times New Roman" w:cs="Times New Roman"/>
          <w:sz w:val="24"/>
          <w:szCs w:val="24"/>
        </w:rPr>
        <w:t xml:space="preserve"> </w:t>
      </w:r>
      <w:proofErr w:type="gramStart"/>
      <w:r w:rsidRPr="008833DA">
        <w:rPr>
          <w:rFonts w:ascii="Times New Roman" w:hAnsi="Times New Roman" w:cs="Times New Roman"/>
          <w:sz w:val="24"/>
          <w:szCs w:val="24"/>
        </w:rPr>
        <w:t xml:space="preserve">подтверждение стоимости работ по социально-значимому проекту (стоимость каждой работы (услуги в размере на единицу измерения (час, </w:t>
      </w:r>
      <w:proofErr w:type="spellStart"/>
      <w:r w:rsidRPr="008833DA">
        <w:rPr>
          <w:rFonts w:ascii="Times New Roman" w:hAnsi="Times New Roman" w:cs="Times New Roman"/>
          <w:sz w:val="24"/>
          <w:szCs w:val="24"/>
        </w:rPr>
        <w:t>кв.м</w:t>
      </w:r>
      <w:proofErr w:type="spellEnd"/>
      <w:r w:rsidRPr="008833DA">
        <w:rPr>
          <w:rFonts w:ascii="Times New Roman" w:hAnsi="Times New Roman" w:cs="Times New Roman"/>
          <w:sz w:val="24"/>
          <w:szCs w:val="24"/>
        </w:rPr>
        <w:t>. и т.д.)), иные сведения произвольного содержания.</w:t>
      </w:r>
      <w:proofErr w:type="gramEnd"/>
      <w:r w:rsidRPr="008833DA">
        <w:rPr>
          <w:rFonts w:ascii="Times New Roman" w:hAnsi="Times New Roman" w:cs="Times New Roman"/>
          <w:sz w:val="24"/>
          <w:szCs w:val="24"/>
        </w:rPr>
        <w:t xml:space="preserve"> Указать людей, занятых в организации и осуществлении проекта, опыт работы каждого исполнителя в данном направлении.</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Проекты, не требующие выполнения строительных работ, должны реализовываться без привлечения подрядных организаций.</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6. Общая стоимость проекта и запрашиваемая сумма.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данном разделе указывается объемы и источники финансирования данного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46"/>
        <w:gridCol w:w="6965"/>
        <w:gridCol w:w="2096"/>
      </w:tblGrid>
      <w:tr w:rsidR="008833DA" w:rsidRPr="008833DA" w:rsidTr="0003513E">
        <w:trPr>
          <w:trHeight w:val="580"/>
        </w:trPr>
        <w:tc>
          <w:tcPr>
            <w:tcW w:w="5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N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6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Источники финансирования проекта</w:t>
            </w:r>
          </w:p>
        </w:tc>
        <w:tc>
          <w:tcPr>
            <w:tcW w:w="2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Сумма, руб.</w:t>
            </w:r>
          </w:p>
        </w:tc>
      </w:tr>
      <w:tr w:rsidR="008833DA" w:rsidRPr="008833DA" w:rsidTr="0003513E">
        <w:trPr>
          <w:trHeight w:val="432"/>
        </w:trPr>
        <w:tc>
          <w:tcPr>
            <w:tcW w:w="5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1</w:t>
            </w:r>
          </w:p>
        </w:tc>
        <w:tc>
          <w:tcPr>
            <w:tcW w:w="6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Средства бюджета </w:t>
            </w:r>
          </w:p>
        </w:tc>
        <w:tc>
          <w:tcPr>
            <w:tcW w:w="2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r>
      <w:tr w:rsidR="008833DA" w:rsidRPr="008833DA" w:rsidTr="0003513E">
        <w:trPr>
          <w:trHeight w:val="416"/>
        </w:trPr>
        <w:tc>
          <w:tcPr>
            <w:tcW w:w="5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lastRenderedPageBreak/>
              <w:t>2</w:t>
            </w:r>
          </w:p>
        </w:tc>
        <w:tc>
          <w:tcPr>
            <w:tcW w:w="6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Собственные средства ТОС</w:t>
            </w:r>
          </w:p>
        </w:tc>
        <w:tc>
          <w:tcPr>
            <w:tcW w:w="2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r>
      <w:tr w:rsidR="008833DA" w:rsidRPr="008833DA" w:rsidTr="0003513E">
        <w:trPr>
          <w:trHeight w:val="422"/>
        </w:trPr>
        <w:tc>
          <w:tcPr>
            <w:tcW w:w="5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3</w:t>
            </w:r>
          </w:p>
        </w:tc>
        <w:tc>
          <w:tcPr>
            <w:tcW w:w="6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Привлеченные (иные) средства</w:t>
            </w:r>
          </w:p>
        </w:tc>
        <w:tc>
          <w:tcPr>
            <w:tcW w:w="2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r>
      <w:tr w:rsidR="008833DA" w:rsidRPr="008833DA" w:rsidTr="0003513E">
        <w:trPr>
          <w:trHeight w:val="443"/>
        </w:trPr>
        <w:tc>
          <w:tcPr>
            <w:tcW w:w="5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4</w:t>
            </w:r>
          </w:p>
        </w:tc>
        <w:tc>
          <w:tcPr>
            <w:tcW w:w="69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Стоимость проекта, всего</w:t>
            </w:r>
          </w:p>
        </w:tc>
        <w:tc>
          <w:tcPr>
            <w:tcW w:w="209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r>
    </w:tbl>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таблице "Источники финансирования проекта" раскрывается структура привлеченных сре</w:t>
      </w:r>
      <w:proofErr w:type="gramStart"/>
      <w:r w:rsidRPr="008833DA">
        <w:rPr>
          <w:rFonts w:ascii="Times New Roman" w:hAnsi="Times New Roman" w:cs="Times New Roman"/>
          <w:sz w:val="24"/>
          <w:szCs w:val="24"/>
        </w:rPr>
        <w:t>дств дл</w:t>
      </w:r>
      <w:proofErr w:type="gramEnd"/>
      <w:r w:rsidRPr="008833DA">
        <w:rPr>
          <w:rFonts w:ascii="Times New Roman" w:hAnsi="Times New Roman" w:cs="Times New Roman"/>
          <w:sz w:val="24"/>
          <w:szCs w:val="24"/>
        </w:rPr>
        <w:t>я финансирования расходов по проекту:</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средства бюджета (по данной строке отражается сумма бюджетных средств, запрашиваемая для финансирования проекта на его реализацию);</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собственные средства ТОС (имущество, волонтерский труд (в денежном эквиваленте), самообложение членов ТОС);</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 xml:space="preserve">привлеченные средства - все иные источники финансирования проекта: средства сторонних организаций, частные пожертвования (не указанные как собственные средства ТОС), </w:t>
      </w:r>
      <w:proofErr w:type="gramStart"/>
      <w:r w:rsidRPr="008833DA">
        <w:rPr>
          <w:rFonts w:ascii="Times New Roman" w:hAnsi="Times New Roman" w:cs="Times New Roman"/>
          <w:sz w:val="24"/>
          <w:szCs w:val="24"/>
        </w:rPr>
        <w:t>например</w:t>
      </w:r>
      <w:proofErr w:type="gramEnd"/>
      <w:r w:rsidRPr="008833DA">
        <w:rPr>
          <w:rFonts w:ascii="Times New Roman" w:hAnsi="Times New Roman" w:cs="Times New Roman"/>
          <w:sz w:val="24"/>
          <w:szCs w:val="24"/>
        </w:rPr>
        <w:t xml:space="preserve"> в виде денежных средств, материальной помощи, безвозмездного оказания услуг. В случае наличия привлеченных средств необходимо отразить источники предоставления данных средств после таблицы (указать организации, частных лиц, выделивших или намеревающихся выделить финансирование, и конкретные суммы); если привлеченные средства планируется получить в процессе реализации проекта, а не заблаговременно, - рекомендуется предварительно получить согласие о помощи в реализации проекта. Имеющиеся договоренности или соглашения следует подтверждать гарантийными письмами данных организаций/групп/лиц с указанием суммы их финансовых вкладов и/или иных требуемых ресурсов или соглашениями о сотрудничестве.</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7. Ожидаемые результаты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8833DA">
        <w:rPr>
          <w:rFonts w:ascii="Times New Roman" w:hAnsi="Times New Roman" w:cs="Times New Roman"/>
          <w:sz w:val="24"/>
          <w:szCs w:val="24"/>
        </w:rPr>
        <w:t>В данном разделе необходимо четко сформулировать ожидаемые результаты по окончании реализации проекта: достиг ли проект поставленных целей, описать ожидаемые социальный и экономический эффекты на территории реализации проекта, по возможности отразить количественные показатели, характеризующие достижение поставленных целей и решение проблемы, использование результатов проекта после завершения финансирования.</w:t>
      </w:r>
      <w:proofErr w:type="gramEnd"/>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8. Дальнейшее развитие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данном разделе необходимо оценить перспективы продолжения проекта после окончания сроков финансирования, источники инвестирования для сохранения и расширения достижений данного проекта и поддержки полученных результатов.</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случае реализации проектов, связанных с благоустройством территории ТОС, необходимо указать, каким образом будет осуществляться дальнейшее содержание объектов благоустройства.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9. Смета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Смета проекта предусматривает отображение структуры видов работ, затрат и расхода ресурсов на реализацию проекта, необходимых для осуществления всех мероприятий, запланированных в календарном плане реализации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стоимости проекта могут быть учтены следующие виды затрат, непосредственно связанные с его реализацией:</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расходы на оплату труда (ФОТ);</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начисления на оплату труда;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расходы на приобретение оборудования и материалов;</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расходы по аренде строительных машин и механизмов;</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При расчете стоимости проекта затратным методом сметная прибыль в стоимость проекта не включается.</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стоимость проекта не включаются затраты:</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на цели, противоречащие уставной деятельности ТОС;</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на покрытие текущих расходов, не связанных с реализацией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lastRenderedPageBreak/>
        <w:t>не влияющие на производственную деятельность, связанные с пополнением оборотных средств и с инфраструктурой организации (при выполнении работ подрядной организацией);</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непредвиденные затраты.</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334"/>
      <w:bookmarkEnd w:id="5"/>
    </w:p>
    <w:p w:rsidR="008833DA" w:rsidRPr="008833DA" w:rsidRDefault="008833DA" w:rsidP="008833DA">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833DA">
        <w:rPr>
          <w:rFonts w:ascii="Times New Roman" w:hAnsi="Times New Roman" w:cs="Times New Roman"/>
          <w:sz w:val="24"/>
          <w:szCs w:val="24"/>
        </w:rPr>
        <w:t>ФОРМА</w:t>
      </w:r>
    </w:p>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СМЕТЫ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9214" w:type="dxa"/>
        <w:tblInd w:w="62" w:type="dxa"/>
        <w:tblLayout w:type="fixed"/>
        <w:tblCellMar>
          <w:top w:w="75" w:type="dxa"/>
          <w:left w:w="0" w:type="dxa"/>
          <w:bottom w:w="75" w:type="dxa"/>
          <w:right w:w="0" w:type="dxa"/>
        </w:tblCellMar>
        <w:tblLook w:val="0000" w:firstRow="0" w:lastRow="0" w:firstColumn="0" w:lastColumn="0" w:noHBand="0" w:noVBand="0"/>
      </w:tblPr>
      <w:tblGrid>
        <w:gridCol w:w="567"/>
        <w:gridCol w:w="4111"/>
        <w:gridCol w:w="1276"/>
        <w:gridCol w:w="1417"/>
        <w:gridCol w:w="1843"/>
      </w:tblGrid>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N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Наименование показателя (виды работ, затраты и расход ресурсов)</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Ед. изм. показателя</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Количество единиц показателя</w:t>
            </w: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Сумма, (руб.)</w:t>
            </w:r>
          </w:p>
        </w:tc>
      </w:tr>
      <w:tr w:rsidR="008833DA" w:rsidRPr="008833DA" w:rsidTr="0003513E">
        <w:trPr>
          <w:trHeight w:val="687"/>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864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Раздел 1 - информация по видам работ, затрат и расходам ресурсов, которые будут произведены за счет средств, предоставленных из бюджета Каргатского района Новосибирской области</w:t>
            </w:r>
          </w:p>
        </w:tc>
      </w:tr>
      <w:tr w:rsidR="008833DA" w:rsidRPr="008833DA" w:rsidTr="0003513E">
        <w:trPr>
          <w:trHeight w:val="103"/>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r w:rsidR="008833DA" w:rsidRPr="008833DA" w:rsidTr="0003513E">
        <w:trPr>
          <w:trHeight w:val="103"/>
        </w:trPr>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right"/>
              <w:rPr>
                <w:rFonts w:ascii="Times New Roman" w:hAnsi="Times New Roman" w:cs="Times New Roman"/>
                <w:sz w:val="24"/>
                <w:szCs w:val="24"/>
              </w:rPr>
            </w:pPr>
            <w:r w:rsidRPr="008833DA">
              <w:rPr>
                <w:rFonts w:ascii="Times New Roman" w:hAnsi="Times New Roman" w:cs="Times New Roman"/>
                <w:sz w:val="24"/>
                <w:szCs w:val="24"/>
              </w:rPr>
              <w:t>Итого запрашиваемых средств: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8647"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r w:rsidRPr="008833DA">
              <w:rPr>
                <w:rFonts w:ascii="Times New Roman" w:hAnsi="Times New Roman" w:cs="Times New Roman"/>
                <w:sz w:val="24"/>
                <w:szCs w:val="24"/>
              </w:rPr>
              <w:t>Раздел 2 - информация по видам работ, затрат и расходам ресурсов, которые будут произведены за счет собственных средств ТОС или средств, привлеченных из внебюджетных источников</w:t>
            </w:r>
          </w:p>
        </w:tc>
      </w:tr>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411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r w:rsidR="008833DA" w:rsidRPr="008833DA" w:rsidTr="0003513E">
        <w:tc>
          <w:tcPr>
            <w:tcW w:w="56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center"/>
              <w:rPr>
                <w:rFonts w:ascii="Times New Roman" w:hAnsi="Times New Roman" w:cs="Times New Roman"/>
                <w:sz w:val="24"/>
                <w:szCs w:val="24"/>
              </w:rPr>
            </w:pPr>
          </w:p>
        </w:tc>
        <w:tc>
          <w:tcPr>
            <w:tcW w:w="53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Итого собственных и привлеченных средств:</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r w:rsidR="008833DA" w:rsidRPr="008833DA" w:rsidTr="0003513E">
        <w:tc>
          <w:tcPr>
            <w:tcW w:w="59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right"/>
              <w:rPr>
                <w:rFonts w:ascii="Times New Roman" w:hAnsi="Times New Roman" w:cs="Times New Roman"/>
                <w:sz w:val="24"/>
                <w:szCs w:val="24"/>
              </w:rPr>
            </w:pPr>
            <w:r w:rsidRPr="008833DA">
              <w:rPr>
                <w:rFonts w:ascii="Times New Roman" w:hAnsi="Times New Roman" w:cs="Times New Roman"/>
                <w:sz w:val="24"/>
                <w:szCs w:val="24"/>
              </w:rPr>
              <w:t>ИТОГО ПО ПРОЕКТУ:</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833DA" w:rsidRPr="008833DA" w:rsidRDefault="008833DA" w:rsidP="008833DA">
            <w:pPr>
              <w:widowControl w:val="0"/>
              <w:autoSpaceDE w:val="0"/>
              <w:autoSpaceDN w:val="0"/>
              <w:adjustRightInd w:val="0"/>
              <w:spacing w:after="0" w:line="240" w:lineRule="auto"/>
              <w:jc w:val="both"/>
              <w:rPr>
                <w:rFonts w:ascii="Times New Roman" w:hAnsi="Times New Roman" w:cs="Times New Roman"/>
                <w:sz w:val="24"/>
                <w:szCs w:val="24"/>
              </w:rPr>
            </w:pPr>
          </w:p>
        </w:tc>
      </w:tr>
    </w:tbl>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10. Комментарии к смете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В данном разделе необходимо представить подробное обоснование потребности в указанных средствах по каждой статье расходов в описательной форме:</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1. Выполнение работ, оказание услуг, аренда оборудования, строительных машин и механизмов.</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Необходимо указать, с какой организацией или физическим лицом, на какие виды работ, услуг будут заключены договоры, и обосновать необходимость выполнения данных видов работ и услуг с точки зрения целей и задач проекта.</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2. Приобретение оборудования, материалов, канцелярских и хозяйственных товаров.</w:t>
      </w:r>
    </w:p>
    <w:p w:rsidR="008833DA" w:rsidRPr="008833DA" w:rsidRDefault="008833DA" w:rsidP="008833D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833DA">
        <w:rPr>
          <w:rFonts w:ascii="Times New Roman" w:hAnsi="Times New Roman" w:cs="Times New Roman"/>
          <w:sz w:val="24"/>
          <w:szCs w:val="24"/>
        </w:rPr>
        <w:t>Необходимо представить расчет затрат на приобретение оборудования, материалов, канцелярских и хозяйственных товаров и обоснование необходимости этих расходов с точки зрения целей и задач проекта.</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Соискатель            ___________________      ___________________________</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                                                (подпись)                     (расшифровка подписи)</w:t>
      </w:r>
    </w:p>
    <w:p w:rsidR="008833DA" w:rsidRPr="008833DA" w:rsidRDefault="008833DA" w:rsidP="008833DA">
      <w:pPr>
        <w:widowControl w:val="0"/>
        <w:autoSpaceDE w:val="0"/>
        <w:autoSpaceDN w:val="0"/>
        <w:adjustRightInd w:val="0"/>
        <w:spacing w:after="0" w:line="240" w:lineRule="auto"/>
        <w:rPr>
          <w:rFonts w:ascii="Times New Roman" w:hAnsi="Times New Roman" w:cs="Times New Roman"/>
          <w:sz w:val="24"/>
          <w:szCs w:val="24"/>
        </w:rPr>
      </w:pPr>
    </w:p>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Согласовано:</w:t>
      </w:r>
    </w:p>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Глава муниципального образования</w:t>
      </w:r>
      <w:r w:rsidRPr="008833DA">
        <w:t xml:space="preserve"> </w:t>
      </w:r>
      <w:r w:rsidRPr="008833DA">
        <w:rPr>
          <w:rFonts w:ascii="Times New Roman" w:hAnsi="Times New Roman" w:cs="Times New Roman"/>
          <w:sz w:val="24"/>
          <w:szCs w:val="24"/>
        </w:rPr>
        <w:t xml:space="preserve">                _________                 __________________</w:t>
      </w:r>
    </w:p>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 xml:space="preserve">            М.П.                                                        (подпись)                     (расшифровка подписи)</w:t>
      </w:r>
      <w:r w:rsidRPr="008833DA">
        <w:rPr>
          <w:rFonts w:ascii="Times New Roman" w:hAnsi="Times New Roman" w:cs="Times New Roman"/>
          <w:sz w:val="24"/>
          <w:szCs w:val="24"/>
        </w:rPr>
        <w:br w:type="page"/>
      </w:r>
    </w:p>
    <w:p w:rsidR="008833DA" w:rsidRPr="008833DA" w:rsidRDefault="008833DA" w:rsidP="008833DA">
      <w:pPr>
        <w:spacing w:after="0"/>
        <w:jc w:val="right"/>
        <w:rPr>
          <w:rFonts w:ascii="Times New Roman" w:hAnsi="Times New Roman" w:cs="Times New Roman"/>
          <w:sz w:val="24"/>
          <w:szCs w:val="24"/>
        </w:rPr>
      </w:pPr>
      <w:r w:rsidRPr="008833DA">
        <w:rPr>
          <w:rFonts w:ascii="Times New Roman" w:hAnsi="Times New Roman" w:cs="Times New Roman"/>
          <w:sz w:val="24"/>
          <w:szCs w:val="24"/>
        </w:rPr>
        <w:lastRenderedPageBreak/>
        <w:t>Приложение  3</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к Порядку предоставления грантов</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 в форме субсидий  из бюджета Каргатского района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Новосибирской области  физическим лицам </w:t>
      </w:r>
      <w:proofErr w:type="gramStart"/>
      <w:r w:rsidRPr="008833DA">
        <w:rPr>
          <w:rFonts w:ascii="Times New Roman" w:eastAsia="Times New Roman" w:hAnsi="Times New Roman" w:cs="Times New Roman"/>
          <w:sz w:val="24"/>
          <w:szCs w:val="24"/>
        </w:rPr>
        <w:t>на</w:t>
      </w:r>
      <w:proofErr w:type="gramEnd"/>
      <w:r w:rsidRPr="008833DA">
        <w:rPr>
          <w:rFonts w:ascii="Times New Roman" w:eastAsia="Times New Roman" w:hAnsi="Times New Roman" w:cs="Times New Roman"/>
          <w:sz w:val="24"/>
          <w:szCs w:val="24"/>
        </w:rPr>
        <w:t xml:space="preserve">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реализацию социально значимых проектов </w:t>
      </w:r>
    </w:p>
    <w:p w:rsidR="008833DA" w:rsidRPr="008833DA" w:rsidRDefault="008833DA" w:rsidP="008833DA">
      <w:pPr>
        <w:jc w:val="center"/>
        <w:rPr>
          <w:rFonts w:ascii="Times New Roman" w:hAnsi="Times New Roman" w:cs="Times New Roman"/>
          <w:sz w:val="24"/>
          <w:szCs w:val="24"/>
        </w:rPr>
      </w:pPr>
    </w:p>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ПОКАЗАТЕЛИ</w:t>
      </w:r>
      <w:r w:rsidRPr="008833DA">
        <w:rPr>
          <w:rFonts w:ascii="Times New Roman" w:hAnsi="Times New Roman" w:cs="Times New Roman"/>
          <w:sz w:val="24"/>
          <w:szCs w:val="24"/>
        </w:rPr>
        <w:br/>
        <w:t>критериев и их балльная оценка</w:t>
      </w:r>
    </w:p>
    <w:p w:rsidR="008833DA" w:rsidRPr="008833DA" w:rsidRDefault="008833DA" w:rsidP="008833DA">
      <w:pPr>
        <w:spacing w:after="0" w:line="240" w:lineRule="auto"/>
        <w:jc w:val="right"/>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563"/>
        <w:gridCol w:w="4586"/>
        <w:gridCol w:w="4206"/>
      </w:tblGrid>
      <w:tr w:rsidR="008833DA" w:rsidRPr="008833DA" w:rsidTr="0003513E">
        <w:trPr>
          <w:trHeight w:val="15"/>
        </w:trPr>
        <w:tc>
          <w:tcPr>
            <w:tcW w:w="563" w:type="dxa"/>
            <w:hideMark/>
          </w:tcPr>
          <w:p w:rsidR="008833DA" w:rsidRPr="008833DA" w:rsidRDefault="008833DA" w:rsidP="008833DA">
            <w:pPr>
              <w:rPr>
                <w:rFonts w:ascii="Times New Roman" w:hAnsi="Times New Roman" w:cs="Times New Roman"/>
                <w:sz w:val="24"/>
                <w:szCs w:val="24"/>
              </w:rPr>
            </w:pPr>
          </w:p>
        </w:tc>
        <w:tc>
          <w:tcPr>
            <w:tcW w:w="4586" w:type="dxa"/>
            <w:hideMark/>
          </w:tcPr>
          <w:p w:rsidR="008833DA" w:rsidRPr="008833DA" w:rsidRDefault="008833DA" w:rsidP="008833DA">
            <w:pPr>
              <w:rPr>
                <w:rFonts w:ascii="Times New Roman" w:hAnsi="Times New Roman" w:cs="Times New Roman"/>
                <w:sz w:val="24"/>
                <w:szCs w:val="24"/>
              </w:rPr>
            </w:pPr>
          </w:p>
        </w:tc>
        <w:tc>
          <w:tcPr>
            <w:tcW w:w="4206" w:type="dxa"/>
            <w:hideMark/>
          </w:tcPr>
          <w:p w:rsidR="008833DA" w:rsidRPr="008833DA" w:rsidRDefault="008833DA" w:rsidP="008833DA">
            <w:pPr>
              <w:rPr>
                <w:rFonts w:ascii="Times New Roman" w:hAnsi="Times New Roman" w:cs="Times New Roman"/>
                <w:sz w:val="24"/>
                <w:szCs w:val="24"/>
              </w:rPr>
            </w:pP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 xml:space="preserve">№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Наименование критерия</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Балльная оценка критерия</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1</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Актуальность и социальная значимость проблемы, на решение которой направлен проект</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proofErr w:type="gramStart"/>
            <w:r w:rsidRPr="008833DA">
              <w:rPr>
                <w:rFonts w:ascii="Times New Roman" w:hAnsi="Times New Roman" w:cs="Times New Roman"/>
                <w:sz w:val="24"/>
                <w:szCs w:val="24"/>
              </w:rPr>
              <w:t>Низкая</w:t>
            </w:r>
            <w:proofErr w:type="gramEnd"/>
            <w:r w:rsidRPr="008833DA">
              <w:rPr>
                <w:rFonts w:ascii="Times New Roman" w:hAnsi="Times New Roman" w:cs="Times New Roman"/>
                <w:sz w:val="24"/>
                <w:szCs w:val="24"/>
              </w:rPr>
              <w:t xml:space="preserve"> - 0 балла;</w:t>
            </w:r>
            <w:r w:rsidRPr="008833DA">
              <w:rPr>
                <w:rFonts w:ascii="Times New Roman" w:hAnsi="Times New Roman" w:cs="Times New Roman"/>
                <w:sz w:val="24"/>
                <w:szCs w:val="24"/>
              </w:rPr>
              <w:br/>
              <w:t>средняя - 5 баллов;</w:t>
            </w:r>
            <w:r w:rsidRPr="008833DA">
              <w:rPr>
                <w:rFonts w:ascii="Times New Roman" w:hAnsi="Times New Roman" w:cs="Times New Roman"/>
                <w:sz w:val="24"/>
                <w:szCs w:val="24"/>
              </w:rPr>
              <w:br/>
              <w:t>высокая - 10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2.</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Реалистичность и обоснованность проекта </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spacing w:after="0" w:line="240" w:lineRule="auto"/>
              <w:rPr>
                <w:rFonts w:ascii="Times New Roman" w:hAnsi="Times New Roman" w:cs="Times New Roman"/>
                <w:sz w:val="24"/>
                <w:szCs w:val="24"/>
              </w:rPr>
            </w:pPr>
            <w:proofErr w:type="spellStart"/>
            <w:r w:rsidRPr="008833DA">
              <w:rPr>
                <w:rFonts w:ascii="Times New Roman" w:hAnsi="Times New Roman" w:cs="Times New Roman"/>
                <w:sz w:val="24"/>
                <w:szCs w:val="24"/>
              </w:rPr>
              <w:t>Необосновано</w:t>
            </w:r>
            <w:proofErr w:type="spellEnd"/>
            <w:r w:rsidRPr="008833DA">
              <w:rPr>
                <w:rFonts w:ascii="Times New Roman" w:hAnsi="Times New Roman" w:cs="Times New Roman"/>
                <w:sz w:val="24"/>
                <w:szCs w:val="24"/>
              </w:rPr>
              <w:t xml:space="preserve"> – 0 балла</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Недостаточно </w:t>
            </w:r>
            <w:proofErr w:type="gramStart"/>
            <w:r w:rsidRPr="008833DA">
              <w:rPr>
                <w:rFonts w:ascii="Times New Roman" w:hAnsi="Times New Roman" w:cs="Times New Roman"/>
                <w:sz w:val="24"/>
                <w:szCs w:val="24"/>
              </w:rPr>
              <w:t>обоснован</w:t>
            </w:r>
            <w:proofErr w:type="gramEnd"/>
            <w:r w:rsidRPr="008833DA">
              <w:rPr>
                <w:rFonts w:ascii="Times New Roman" w:hAnsi="Times New Roman" w:cs="Times New Roman"/>
                <w:sz w:val="24"/>
                <w:szCs w:val="24"/>
              </w:rPr>
              <w:t xml:space="preserve"> –5 баллов</w:t>
            </w:r>
          </w:p>
          <w:p w:rsidR="008833DA" w:rsidRPr="008833DA" w:rsidRDefault="008833DA" w:rsidP="008833DA">
            <w:pPr>
              <w:spacing w:after="0" w:line="240" w:lineRule="auto"/>
              <w:rPr>
                <w:rFonts w:ascii="Times New Roman" w:hAnsi="Times New Roman" w:cs="Times New Roman"/>
                <w:sz w:val="24"/>
                <w:szCs w:val="24"/>
              </w:rPr>
            </w:pPr>
            <w:proofErr w:type="gramStart"/>
            <w:r w:rsidRPr="008833DA">
              <w:rPr>
                <w:rFonts w:ascii="Times New Roman" w:hAnsi="Times New Roman" w:cs="Times New Roman"/>
                <w:sz w:val="24"/>
                <w:szCs w:val="24"/>
              </w:rPr>
              <w:t>Обоснован</w:t>
            </w:r>
            <w:proofErr w:type="gramEnd"/>
            <w:r w:rsidRPr="008833DA">
              <w:rPr>
                <w:rFonts w:ascii="Times New Roman" w:hAnsi="Times New Roman" w:cs="Times New Roman"/>
                <w:sz w:val="24"/>
                <w:szCs w:val="24"/>
              </w:rPr>
              <w:t xml:space="preserve"> – 10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3</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Экономическая эффективность проекта (соотношение затрат и планируемых результатов)</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Проект нельзя признать эффективным - 0 баллов;</w:t>
            </w:r>
            <w:r w:rsidRPr="008833DA">
              <w:rPr>
                <w:rFonts w:ascii="Times New Roman" w:hAnsi="Times New Roman" w:cs="Times New Roman"/>
                <w:sz w:val="24"/>
                <w:szCs w:val="24"/>
              </w:rPr>
              <w:br/>
              <w:t>Невозможно достоверно оценить эффективность проекта - 5 баллов;</w:t>
            </w:r>
            <w:r w:rsidRPr="008833DA">
              <w:rPr>
                <w:rFonts w:ascii="Times New Roman" w:hAnsi="Times New Roman" w:cs="Times New Roman"/>
                <w:sz w:val="24"/>
                <w:szCs w:val="24"/>
              </w:rPr>
              <w:br/>
              <w:t>Проект можно признать эффективным - 10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4</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Соответствие социально-значимого проекта целям, задачам и условиям проведения Конкурсного отбора</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Не соответствует – 0 баллов;</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Соответствует - 5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5</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Качество составления проекта</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Низкое– 0 баллов;</w:t>
            </w:r>
            <w:r w:rsidRPr="008833DA">
              <w:rPr>
                <w:rFonts w:ascii="Times New Roman" w:hAnsi="Times New Roman" w:cs="Times New Roman"/>
                <w:sz w:val="24"/>
                <w:szCs w:val="24"/>
              </w:rPr>
              <w:br/>
              <w:t>Среднее – 5 баллов;</w:t>
            </w:r>
          </w:p>
          <w:p w:rsidR="008833DA" w:rsidRPr="008833DA" w:rsidRDefault="008833DA" w:rsidP="008833DA">
            <w:pPr>
              <w:spacing w:after="0" w:line="240" w:lineRule="auto"/>
              <w:rPr>
                <w:rFonts w:ascii="Times New Roman" w:hAnsi="Times New Roman" w:cs="Times New Roman"/>
                <w:sz w:val="24"/>
                <w:szCs w:val="24"/>
              </w:rPr>
            </w:pPr>
            <w:proofErr w:type="gramStart"/>
            <w:r w:rsidRPr="008833DA">
              <w:rPr>
                <w:rFonts w:ascii="Times New Roman" w:hAnsi="Times New Roman" w:cs="Times New Roman"/>
                <w:sz w:val="24"/>
                <w:szCs w:val="24"/>
              </w:rPr>
              <w:t>Высокое</w:t>
            </w:r>
            <w:proofErr w:type="gramEnd"/>
            <w:r w:rsidRPr="008833DA">
              <w:rPr>
                <w:rFonts w:ascii="Times New Roman" w:hAnsi="Times New Roman" w:cs="Times New Roman"/>
                <w:sz w:val="24"/>
                <w:szCs w:val="24"/>
              </w:rPr>
              <w:t xml:space="preserve"> – 10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6</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Долгосрочность </w:t>
            </w:r>
            <w:proofErr w:type="gramStart"/>
            <w:r w:rsidRPr="008833DA">
              <w:rPr>
                <w:rFonts w:ascii="Times New Roman" w:hAnsi="Times New Roman" w:cs="Times New Roman"/>
                <w:sz w:val="24"/>
                <w:szCs w:val="24"/>
              </w:rPr>
              <w:t>перспектив влияния результатов реализации проекта</w:t>
            </w:r>
            <w:proofErr w:type="gramEnd"/>
            <w:r w:rsidRPr="008833DA">
              <w:rPr>
                <w:rFonts w:ascii="Times New Roman" w:hAnsi="Times New Roman" w:cs="Times New Roman"/>
                <w:sz w:val="24"/>
                <w:szCs w:val="24"/>
              </w:rPr>
              <w:t xml:space="preserve"> на проблему, которую решает проект</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Однократное применение - 0 баллов;</w:t>
            </w:r>
            <w:r w:rsidRPr="008833DA">
              <w:rPr>
                <w:rFonts w:ascii="Times New Roman" w:hAnsi="Times New Roman" w:cs="Times New Roman"/>
                <w:sz w:val="24"/>
                <w:szCs w:val="24"/>
              </w:rPr>
              <w:br/>
              <w:t>Использование результатов реализации проекта в течение 1 года - 5 баллов;</w:t>
            </w:r>
            <w:r w:rsidRPr="008833DA">
              <w:rPr>
                <w:rFonts w:ascii="Times New Roman" w:hAnsi="Times New Roman" w:cs="Times New Roman"/>
                <w:sz w:val="24"/>
                <w:szCs w:val="24"/>
              </w:rPr>
              <w:br/>
              <w:t>Использование результатов реализации проекта более 1 года - 10 баллов</w:t>
            </w:r>
          </w:p>
        </w:tc>
      </w:tr>
      <w:tr w:rsidR="008833DA" w:rsidRPr="008833DA" w:rsidTr="0003513E">
        <w:tc>
          <w:tcPr>
            <w:tcW w:w="563"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7</w:t>
            </w:r>
          </w:p>
        </w:tc>
        <w:tc>
          <w:tcPr>
            <w:tcW w:w="458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Количество граждан, которые будут принимать активное участие в реализации проекта </w:t>
            </w:r>
          </w:p>
        </w:tc>
        <w:tc>
          <w:tcPr>
            <w:tcW w:w="4206" w:type="dxa"/>
            <w:tcBorders>
              <w:top w:val="single" w:sz="6" w:space="0" w:color="000000"/>
              <w:left w:val="single" w:sz="6" w:space="0" w:color="000000"/>
              <w:bottom w:val="single" w:sz="6" w:space="0" w:color="000000"/>
              <w:right w:val="single" w:sz="6" w:space="0" w:color="000000"/>
            </w:tcBorders>
            <w:tcMar>
              <w:top w:w="0" w:type="dxa"/>
              <w:left w:w="19" w:type="dxa"/>
              <w:bottom w:w="0" w:type="dxa"/>
              <w:right w:w="1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от 1 до 5 человек – 1 баллов; </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от 6 до 10 человек – 5 балл;</w:t>
            </w:r>
          </w:p>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свыше 10 человек – 10 балла</w:t>
            </w:r>
          </w:p>
        </w:tc>
      </w:tr>
    </w:tbl>
    <w:p w:rsidR="008833DA" w:rsidRPr="008833DA" w:rsidRDefault="008833DA" w:rsidP="008833DA">
      <w:pPr>
        <w:spacing w:after="0" w:line="240" w:lineRule="auto"/>
        <w:jc w:val="right"/>
        <w:rPr>
          <w:rFonts w:ascii="Times New Roman" w:hAnsi="Times New Roman" w:cs="Times New Roman"/>
          <w:sz w:val="24"/>
          <w:szCs w:val="24"/>
        </w:rPr>
        <w:sectPr w:rsidR="008833DA" w:rsidRPr="008833DA" w:rsidSect="00A43777">
          <w:pgSz w:w="11906" w:h="16838"/>
          <w:pgMar w:top="1134" w:right="850" w:bottom="567" w:left="1701" w:header="708" w:footer="708" w:gutter="0"/>
          <w:cols w:space="708"/>
          <w:docGrid w:linePitch="360"/>
        </w:sectPr>
      </w:pPr>
    </w:p>
    <w:p w:rsidR="008833DA" w:rsidRPr="008833DA" w:rsidRDefault="008833DA" w:rsidP="008833DA">
      <w:pPr>
        <w:spacing w:after="0" w:line="240" w:lineRule="auto"/>
        <w:jc w:val="right"/>
        <w:rPr>
          <w:rFonts w:ascii="Times New Roman" w:hAnsi="Times New Roman" w:cs="Times New Roman"/>
          <w:sz w:val="24"/>
          <w:szCs w:val="24"/>
        </w:rPr>
      </w:pPr>
      <w:r w:rsidRPr="008833DA">
        <w:rPr>
          <w:rFonts w:ascii="Times New Roman" w:hAnsi="Times New Roman" w:cs="Times New Roman"/>
          <w:sz w:val="24"/>
          <w:szCs w:val="24"/>
        </w:rPr>
        <w:lastRenderedPageBreak/>
        <w:t>Приложение  4</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к Порядку предоставления грантов</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 в форме субсидий  из бюджета Каргатского района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Новосибирской области  физическим лицам </w:t>
      </w:r>
      <w:proofErr w:type="gramStart"/>
      <w:r w:rsidRPr="008833DA">
        <w:rPr>
          <w:rFonts w:ascii="Times New Roman" w:eastAsia="Times New Roman" w:hAnsi="Times New Roman" w:cs="Times New Roman"/>
          <w:sz w:val="24"/>
          <w:szCs w:val="24"/>
        </w:rPr>
        <w:t>на</w:t>
      </w:r>
      <w:proofErr w:type="gramEnd"/>
      <w:r w:rsidRPr="008833DA">
        <w:rPr>
          <w:rFonts w:ascii="Times New Roman" w:eastAsia="Times New Roman" w:hAnsi="Times New Roman" w:cs="Times New Roman"/>
          <w:sz w:val="24"/>
          <w:szCs w:val="24"/>
        </w:rPr>
        <w:t xml:space="preserve">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реализацию социально значимых проектов </w:t>
      </w:r>
    </w:p>
    <w:p w:rsidR="008833DA" w:rsidRPr="008833DA" w:rsidRDefault="008833DA" w:rsidP="008833DA">
      <w:pPr>
        <w:jc w:val="center"/>
        <w:rPr>
          <w:rFonts w:ascii="Times New Roman" w:hAnsi="Times New Roman" w:cs="Times New Roman"/>
          <w:sz w:val="24"/>
          <w:szCs w:val="24"/>
        </w:rPr>
      </w:pPr>
    </w:p>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Лист оценки проектов</w:t>
      </w:r>
    </w:p>
    <w:tbl>
      <w:tblPr>
        <w:tblW w:w="0" w:type="auto"/>
        <w:tblCellMar>
          <w:left w:w="0" w:type="dxa"/>
          <w:right w:w="0" w:type="dxa"/>
        </w:tblCellMar>
        <w:tblLook w:val="04A0" w:firstRow="1" w:lastRow="0" w:firstColumn="1" w:lastColumn="0" w:noHBand="0" w:noVBand="1"/>
      </w:tblPr>
      <w:tblGrid>
        <w:gridCol w:w="644"/>
        <w:gridCol w:w="4645"/>
        <w:gridCol w:w="1385"/>
        <w:gridCol w:w="1360"/>
        <w:gridCol w:w="1321"/>
      </w:tblGrid>
      <w:tr w:rsidR="008833DA" w:rsidRPr="008833DA" w:rsidTr="0003513E">
        <w:tc>
          <w:tcPr>
            <w:tcW w:w="644" w:type="dxa"/>
            <w:vMerge w:val="restart"/>
            <w:tcBorders>
              <w:top w:val="single" w:sz="6" w:space="0" w:color="000000"/>
              <w:left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N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4645" w:type="dxa"/>
            <w:vMerge w:val="restart"/>
            <w:tcBorders>
              <w:top w:val="single" w:sz="6" w:space="0" w:color="000000"/>
              <w:left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Наименование критерия</w:t>
            </w:r>
          </w:p>
        </w:tc>
        <w:tc>
          <w:tcPr>
            <w:tcW w:w="4066" w:type="dxa"/>
            <w:gridSpan w:val="3"/>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Балльная оценка критерия</w:t>
            </w:r>
          </w:p>
        </w:tc>
      </w:tr>
      <w:tr w:rsidR="008833DA" w:rsidRPr="008833DA" w:rsidTr="0003513E">
        <w:tc>
          <w:tcPr>
            <w:tcW w:w="644" w:type="dxa"/>
            <w:vMerge/>
            <w:tcBorders>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p>
        </w:tc>
        <w:tc>
          <w:tcPr>
            <w:tcW w:w="4645" w:type="dxa"/>
            <w:vMerge/>
            <w:tcBorders>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Проект 1</w:t>
            </w: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Проект 2</w:t>
            </w: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Проект ...</w:t>
            </w: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1</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Актуальность и социальная значимость проблемы, на решение которой направлен проект</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2.</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 xml:space="preserve">Реалистичность и обоснованность проекта </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3</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Экономическая эффективность проекта (соотношение затрат и планируемых результатов)</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4</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Соответствие социально-значимого проекта целям, задачам и условиям проведения Конкурсного отбора</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5</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Качество составления проекта</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highlight w:val="yellow"/>
              </w:rPr>
            </w:pPr>
          </w:p>
        </w:tc>
      </w:tr>
      <w:tr w:rsidR="008833DA" w:rsidRPr="008833DA" w:rsidTr="0003513E">
        <w:tc>
          <w:tcPr>
            <w:tcW w:w="644"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6</w:t>
            </w:r>
          </w:p>
        </w:tc>
        <w:tc>
          <w:tcPr>
            <w:tcW w:w="464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 xml:space="preserve">Долгосрочность </w:t>
            </w:r>
            <w:proofErr w:type="gramStart"/>
            <w:r w:rsidRPr="008833DA">
              <w:rPr>
                <w:rFonts w:ascii="Times New Roman" w:hAnsi="Times New Roman" w:cs="Times New Roman"/>
                <w:sz w:val="24"/>
                <w:szCs w:val="24"/>
              </w:rPr>
              <w:t>перспектив влияния результатов реализации проекта</w:t>
            </w:r>
            <w:proofErr w:type="gramEnd"/>
            <w:r w:rsidRPr="008833DA">
              <w:rPr>
                <w:rFonts w:ascii="Times New Roman" w:hAnsi="Times New Roman" w:cs="Times New Roman"/>
                <w:sz w:val="24"/>
                <w:szCs w:val="24"/>
              </w:rPr>
              <w:t xml:space="preserve"> на проблему, которую решает проект</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5289" w:type="dxa"/>
            <w:gridSpan w:val="2"/>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Итого</w:t>
            </w:r>
          </w:p>
        </w:tc>
        <w:tc>
          <w:tcPr>
            <w:tcW w:w="1385"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c>
          <w:tcPr>
            <w:tcW w:w="1360"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c>
          <w:tcPr>
            <w:tcW w:w="1321" w:type="dxa"/>
            <w:tcBorders>
              <w:top w:val="single" w:sz="6" w:space="0" w:color="000000"/>
              <w:left w:val="single" w:sz="6" w:space="0" w:color="000000"/>
              <w:bottom w:val="single" w:sz="6" w:space="0" w:color="000000"/>
              <w:right w:val="single" w:sz="6" w:space="0" w:color="000000"/>
            </w:tcBorders>
            <w:tcMar>
              <w:top w:w="0" w:type="dxa"/>
              <w:left w:w="36" w:type="dxa"/>
              <w:bottom w:w="0" w:type="dxa"/>
              <w:right w:w="36" w:type="dxa"/>
            </w:tcMar>
            <w:hideMark/>
          </w:tcPr>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9355" w:type="dxa"/>
            <w:gridSpan w:val="5"/>
            <w:tcBorders>
              <w:top w:val="nil"/>
              <w:left w:val="nil"/>
              <w:bottom w:val="nil"/>
              <w:right w:val="nil"/>
            </w:tcBorders>
            <w:tcMar>
              <w:top w:w="0" w:type="dxa"/>
              <w:left w:w="36" w:type="dxa"/>
              <w:bottom w:w="0" w:type="dxa"/>
              <w:right w:w="36" w:type="dxa"/>
            </w:tcMar>
            <w:hideMark/>
          </w:tcPr>
          <w:p w:rsidR="008833DA" w:rsidRPr="008833DA" w:rsidRDefault="008833DA" w:rsidP="008833DA">
            <w:pPr>
              <w:rPr>
                <w:rFonts w:ascii="Times New Roman" w:hAnsi="Times New Roman" w:cs="Times New Roman"/>
                <w:sz w:val="24"/>
                <w:szCs w:val="24"/>
              </w:rPr>
            </w:pPr>
          </w:p>
          <w:p w:rsidR="008833DA" w:rsidRPr="008833DA" w:rsidRDefault="008833DA" w:rsidP="008833DA">
            <w:pPr>
              <w:spacing w:after="0" w:line="240" w:lineRule="auto"/>
              <w:jc w:val="center"/>
              <w:rPr>
                <w:rFonts w:ascii="Times New Roman" w:hAnsi="Times New Roman" w:cs="Times New Roman"/>
                <w:sz w:val="24"/>
                <w:szCs w:val="24"/>
                <w:vertAlign w:val="superscript"/>
              </w:rPr>
            </w:pPr>
            <w:r w:rsidRPr="008833DA">
              <w:rPr>
                <w:rFonts w:ascii="Times New Roman" w:hAnsi="Times New Roman" w:cs="Times New Roman"/>
                <w:sz w:val="24"/>
                <w:szCs w:val="24"/>
              </w:rPr>
              <w:t>_________________________________ __________________</w:t>
            </w:r>
            <w:r w:rsidRPr="008833DA">
              <w:rPr>
                <w:rFonts w:ascii="Times New Roman" w:hAnsi="Times New Roman" w:cs="Times New Roman"/>
                <w:sz w:val="24"/>
                <w:szCs w:val="24"/>
              </w:rPr>
              <w:br/>
            </w:r>
            <w:r w:rsidRPr="008833DA">
              <w:rPr>
                <w:rFonts w:ascii="Times New Roman" w:hAnsi="Times New Roman" w:cs="Times New Roman"/>
                <w:sz w:val="24"/>
                <w:szCs w:val="24"/>
                <w:vertAlign w:val="superscript"/>
              </w:rPr>
              <w:t>(подпись члена конкурсной комиссии)                                           (дата)</w:t>
            </w:r>
          </w:p>
          <w:p w:rsidR="008833DA" w:rsidRPr="008833DA" w:rsidRDefault="008833DA" w:rsidP="008833DA">
            <w:pPr>
              <w:spacing w:after="0" w:line="240" w:lineRule="auto"/>
              <w:rPr>
                <w:rFonts w:ascii="Times New Roman" w:hAnsi="Times New Roman" w:cs="Times New Roman"/>
                <w:sz w:val="24"/>
                <w:szCs w:val="24"/>
              </w:rPr>
            </w:pPr>
          </w:p>
          <w:p w:rsidR="008833DA" w:rsidRPr="008833DA" w:rsidRDefault="008833DA" w:rsidP="008833DA">
            <w:pPr>
              <w:spacing w:after="0" w:line="240" w:lineRule="auto"/>
              <w:rPr>
                <w:rFonts w:ascii="Times New Roman" w:hAnsi="Times New Roman" w:cs="Times New Roman"/>
                <w:sz w:val="24"/>
                <w:szCs w:val="24"/>
              </w:rPr>
            </w:pPr>
          </w:p>
          <w:p w:rsidR="008833DA" w:rsidRPr="008833DA" w:rsidRDefault="008833DA" w:rsidP="008833DA">
            <w:pPr>
              <w:rPr>
                <w:rFonts w:ascii="Times New Roman" w:hAnsi="Times New Roman" w:cs="Times New Roman"/>
                <w:sz w:val="24"/>
                <w:szCs w:val="24"/>
              </w:rPr>
            </w:pPr>
          </w:p>
        </w:tc>
      </w:tr>
    </w:tbl>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p>
    <w:p w:rsidR="008833DA" w:rsidRPr="008833DA" w:rsidRDefault="008833DA" w:rsidP="008833DA">
      <w:pPr>
        <w:jc w:val="right"/>
        <w:rPr>
          <w:rFonts w:ascii="Times New Roman" w:hAnsi="Times New Roman" w:cs="Times New Roman"/>
          <w:sz w:val="24"/>
          <w:szCs w:val="24"/>
        </w:rPr>
      </w:pPr>
      <w:r w:rsidRPr="008833DA">
        <w:rPr>
          <w:rFonts w:ascii="Times New Roman" w:hAnsi="Times New Roman" w:cs="Times New Roman"/>
          <w:sz w:val="24"/>
          <w:szCs w:val="24"/>
        </w:rPr>
        <w:lastRenderedPageBreak/>
        <w:t>Приложение  5</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к Порядку предоставления грантов</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 в форме субсидий  из бюджета Каргатского района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Новосибирской области  физическим лицам </w:t>
      </w:r>
      <w:proofErr w:type="gramStart"/>
      <w:r w:rsidRPr="008833DA">
        <w:rPr>
          <w:rFonts w:ascii="Times New Roman" w:eastAsia="Times New Roman" w:hAnsi="Times New Roman" w:cs="Times New Roman"/>
          <w:sz w:val="24"/>
          <w:szCs w:val="24"/>
        </w:rPr>
        <w:t>на</w:t>
      </w:r>
      <w:proofErr w:type="gramEnd"/>
      <w:r w:rsidRPr="008833DA">
        <w:rPr>
          <w:rFonts w:ascii="Times New Roman" w:eastAsia="Times New Roman" w:hAnsi="Times New Roman" w:cs="Times New Roman"/>
          <w:sz w:val="24"/>
          <w:szCs w:val="24"/>
        </w:rPr>
        <w:t xml:space="preserve"> </w:t>
      </w:r>
    </w:p>
    <w:p w:rsidR="008833DA" w:rsidRPr="008833DA" w:rsidRDefault="008833DA" w:rsidP="008833DA">
      <w:pPr>
        <w:spacing w:after="0"/>
        <w:jc w:val="right"/>
        <w:rPr>
          <w:rFonts w:ascii="Times New Roman" w:eastAsia="Times New Roman" w:hAnsi="Times New Roman" w:cs="Times New Roman"/>
          <w:sz w:val="24"/>
          <w:szCs w:val="24"/>
        </w:rPr>
      </w:pPr>
      <w:r w:rsidRPr="008833DA">
        <w:rPr>
          <w:rFonts w:ascii="Times New Roman" w:eastAsia="Times New Roman" w:hAnsi="Times New Roman" w:cs="Times New Roman"/>
          <w:sz w:val="24"/>
          <w:szCs w:val="24"/>
        </w:rPr>
        <w:t xml:space="preserve">реализацию социально значимых проектов </w:t>
      </w:r>
    </w:p>
    <w:p w:rsidR="008833DA" w:rsidRPr="008833DA" w:rsidRDefault="008833DA" w:rsidP="008833DA">
      <w:pPr>
        <w:spacing w:after="0"/>
        <w:jc w:val="right"/>
        <w:rPr>
          <w:rFonts w:ascii="Times New Roman" w:eastAsia="Times New Roman" w:hAnsi="Times New Roman" w:cs="Times New Roman"/>
          <w:sz w:val="24"/>
          <w:szCs w:val="24"/>
        </w:rPr>
      </w:pP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ОПИСЬ </w:t>
      </w: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документов, представляемых для участия в конкурсе</w:t>
      </w: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 на предоставление муниципального гранта </w:t>
      </w:r>
    </w:p>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территориальных общественных самоуправлений</w:t>
      </w:r>
    </w:p>
    <w:p w:rsidR="008833DA" w:rsidRPr="008833DA" w:rsidRDefault="008833DA" w:rsidP="008833DA">
      <w:pPr>
        <w:spacing w:after="0"/>
        <w:jc w:val="center"/>
        <w:rPr>
          <w:rFonts w:ascii="Times New Roman" w:hAnsi="Times New Roman" w:cs="Times New Roman"/>
          <w:sz w:val="24"/>
          <w:szCs w:val="24"/>
        </w:rPr>
      </w:pPr>
    </w:p>
    <w:p w:rsidR="008833DA" w:rsidRPr="008833DA" w:rsidRDefault="008833DA" w:rsidP="008833DA">
      <w:pPr>
        <w:spacing w:after="0" w:line="240" w:lineRule="auto"/>
        <w:jc w:val="center"/>
        <w:rPr>
          <w:rFonts w:ascii="Times New Roman" w:hAnsi="Times New Roman" w:cs="Times New Roman"/>
          <w:sz w:val="24"/>
          <w:szCs w:val="24"/>
        </w:rPr>
      </w:pPr>
    </w:p>
    <w:tbl>
      <w:tblPr>
        <w:tblW w:w="0" w:type="auto"/>
        <w:tblCellMar>
          <w:left w:w="0" w:type="dxa"/>
          <w:right w:w="0" w:type="dxa"/>
        </w:tblCellMar>
        <w:tblLook w:val="04A0" w:firstRow="1" w:lastRow="0" w:firstColumn="1" w:lastColumn="0" w:noHBand="0" w:noVBand="1"/>
      </w:tblPr>
      <w:tblGrid>
        <w:gridCol w:w="739"/>
        <w:gridCol w:w="1103"/>
        <w:gridCol w:w="342"/>
        <w:gridCol w:w="226"/>
        <w:gridCol w:w="1276"/>
        <w:gridCol w:w="318"/>
        <w:gridCol w:w="185"/>
        <w:gridCol w:w="292"/>
        <w:gridCol w:w="3100"/>
        <w:gridCol w:w="74"/>
        <w:gridCol w:w="1700"/>
      </w:tblGrid>
      <w:tr w:rsidR="008833DA" w:rsidRPr="008833DA" w:rsidTr="0003513E">
        <w:trPr>
          <w:trHeight w:val="15"/>
        </w:trPr>
        <w:tc>
          <w:tcPr>
            <w:tcW w:w="739" w:type="dxa"/>
            <w:hideMark/>
          </w:tcPr>
          <w:p w:rsidR="008833DA" w:rsidRPr="008833DA" w:rsidRDefault="008833DA" w:rsidP="008833DA">
            <w:pPr>
              <w:spacing w:after="0" w:line="240" w:lineRule="auto"/>
              <w:rPr>
                <w:rFonts w:ascii="Times New Roman" w:hAnsi="Times New Roman" w:cs="Times New Roman"/>
                <w:sz w:val="24"/>
                <w:szCs w:val="24"/>
              </w:rPr>
            </w:pPr>
          </w:p>
        </w:tc>
        <w:tc>
          <w:tcPr>
            <w:tcW w:w="1103" w:type="dxa"/>
            <w:hideMark/>
          </w:tcPr>
          <w:p w:rsidR="008833DA" w:rsidRPr="008833DA" w:rsidRDefault="008833DA" w:rsidP="008833DA">
            <w:pPr>
              <w:spacing w:after="0" w:line="240" w:lineRule="auto"/>
              <w:rPr>
                <w:rFonts w:ascii="Times New Roman" w:hAnsi="Times New Roman" w:cs="Times New Roman"/>
                <w:sz w:val="24"/>
                <w:szCs w:val="24"/>
              </w:rPr>
            </w:pPr>
          </w:p>
        </w:tc>
        <w:tc>
          <w:tcPr>
            <w:tcW w:w="342" w:type="dxa"/>
            <w:hideMark/>
          </w:tcPr>
          <w:p w:rsidR="008833DA" w:rsidRPr="008833DA" w:rsidRDefault="008833DA" w:rsidP="008833DA">
            <w:pPr>
              <w:spacing w:after="0" w:line="240" w:lineRule="auto"/>
              <w:rPr>
                <w:rFonts w:ascii="Times New Roman" w:hAnsi="Times New Roman" w:cs="Times New Roman"/>
                <w:sz w:val="24"/>
                <w:szCs w:val="24"/>
              </w:rPr>
            </w:pPr>
          </w:p>
        </w:tc>
        <w:tc>
          <w:tcPr>
            <w:tcW w:w="1502" w:type="dxa"/>
            <w:gridSpan w:val="2"/>
            <w:hideMark/>
          </w:tcPr>
          <w:p w:rsidR="008833DA" w:rsidRPr="008833DA" w:rsidRDefault="008833DA" w:rsidP="008833DA">
            <w:pPr>
              <w:spacing w:after="0" w:line="240" w:lineRule="auto"/>
              <w:rPr>
                <w:rFonts w:ascii="Times New Roman" w:hAnsi="Times New Roman" w:cs="Times New Roman"/>
                <w:sz w:val="24"/>
                <w:szCs w:val="24"/>
              </w:rPr>
            </w:pPr>
          </w:p>
        </w:tc>
        <w:tc>
          <w:tcPr>
            <w:tcW w:w="318" w:type="dxa"/>
            <w:hideMark/>
          </w:tcPr>
          <w:p w:rsidR="008833DA" w:rsidRPr="008833DA" w:rsidRDefault="008833DA" w:rsidP="008833DA">
            <w:pPr>
              <w:spacing w:after="0" w:line="240" w:lineRule="auto"/>
              <w:rPr>
                <w:rFonts w:ascii="Times New Roman" w:hAnsi="Times New Roman" w:cs="Times New Roman"/>
                <w:sz w:val="24"/>
                <w:szCs w:val="24"/>
              </w:rPr>
            </w:pPr>
          </w:p>
        </w:tc>
        <w:tc>
          <w:tcPr>
            <w:tcW w:w="185" w:type="dxa"/>
            <w:hideMark/>
          </w:tcPr>
          <w:p w:rsidR="008833DA" w:rsidRPr="008833DA" w:rsidRDefault="008833DA" w:rsidP="008833DA">
            <w:pPr>
              <w:spacing w:after="0" w:line="240" w:lineRule="auto"/>
              <w:rPr>
                <w:rFonts w:ascii="Times New Roman" w:hAnsi="Times New Roman" w:cs="Times New Roman"/>
                <w:sz w:val="24"/>
                <w:szCs w:val="24"/>
              </w:rPr>
            </w:pPr>
          </w:p>
        </w:tc>
        <w:tc>
          <w:tcPr>
            <w:tcW w:w="292" w:type="dxa"/>
            <w:hideMark/>
          </w:tcPr>
          <w:p w:rsidR="008833DA" w:rsidRPr="008833DA" w:rsidRDefault="008833DA" w:rsidP="008833DA">
            <w:pPr>
              <w:spacing w:after="0" w:line="240" w:lineRule="auto"/>
              <w:rPr>
                <w:rFonts w:ascii="Times New Roman" w:hAnsi="Times New Roman" w:cs="Times New Roman"/>
                <w:sz w:val="24"/>
                <w:szCs w:val="24"/>
              </w:rPr>
            </w:pPr>
          </w:p>
        </w:tc>
        <w:tc>
          <w:tcPr>
            <w:tcW w:w="3100" w:type="dxa"/>
            <w:hideMark/>
          </w:tcPr>
          <w:p w:rsidR="008833DA" w:rsidRPr="008833DA" w:rsidRDefault="008833DA" w:rsidP="008833DA">
            <w:pPr>
              <w:spacing w:after="0" w:line="240" w:lineRule="auto"/>
              <w:rPr>
                <w:rFonts w:ascii="Times New Roman" w:hAnsi="Times New Roman" w:cs="Times New Roman"/>
                <w:sz w:val="24"/>
                <w:szCs w:val="24"/>
              </w:rPr>
            </w:pPr>
          </w:p>
        </w:tc>
        <w:tc>
          <w:tcPr>
            <w:tcW w:w="1774" w:type="dxa"/>
            <w:gridSpan w:val="2"/>
            <w:hideMark/>
          </w:tcPr>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9355" w:type="dxa"/>
            <w:gridSpan w:val="11"/>
            <w:tcBorders>
              <w:top w:val="nil"/>
              <w:left w:val="nil"/>
              <w:bottom w:val="nil"/>
              <w:right w:val="nil"/>
            </w:tcBorders>
            <w:tcMar>
              <w:top w:w="0" w:type="dxa"/>
              <w:left w:w="149" w:type="dxa"/>
              <w:bottom w:w="0" w:type="dxa"/>
              <w:right w:w="149" w:type="dxa"/>
            </w:tcMar>
            <w:hideMark/>
          </w:tcPr>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9355" w:type="dxa"/>
            <w:gridSpan w:val="11"/>
            <w:tcBorders>
              <w:top w:val="nil"/>
              <w:left w:val="nil"/>
              <w:bottom w:val="nil"/>
              <w:right w:val="nil"/>
            </w:tcBorders>
            <w:tcMar>
              <w:top w:w="0" w:type="dxa"/>
              <w:left w:w="149" w:type="dxa"/>
              <w:bottom w:w="0" w:type="dxa"/>
              <w:right w:w="149" w:type="dxa"/>
            </w:tcMar>
            <w:hideMark/>
          </w:tcPr>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9355" w:type="dxa"/>
            <w:gridSpan w:val="11"/>
            <w:tcBorders>
              <w:top w:val="nil"/>
              <w:left w:val="nil"/>
              <w:bottom w:val="nil"/>
              <w:right w:val="nil"/>
            </w:tcBorders>
            <w:tcMar>
              <w:top w:w="0" w:type="dxa"/>
              <w:left w:w="149" w:type="dxa"/>
              <w:bottom w:w="0" w:type="dxa"/>
              <w:right w:w="14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Настоящим подтверждается, что на участие в конкурсе на предоставление муниципального гранта для осуществления территориального общественного самоуправления</w:t>
            </w:r>
          </w:p>
          <w:p w:rsidR="008833DA" w:rsidRPr="008833DA" w:rsidRDefault="008833DA" w:rsidP="008833DA">
            <w:pPr>
              <w:spacing w:after="0" w:line="240" w:lineRule="auto"/>
              <w:rPr>
                <w:rFonts w:ascii="Times New Roman" w:hAnsi="Times New Roman" w:cs="Times New Roman"/>
                <w:sz w:val="24"/>
                <w:szCs w:val="24"/>
              </w:rPr>
            </w:pPr>
          </w:p>
        </w:tc>
      </w:tr>
      <w:tr w:rsidR="008833DA" w:rsidRPr="008833DA" w:rsidTr="0003513E">
        <w:tc>
          <w:tcPr>
            <w:tcW w:w="9355" w:type="dxa"/>
            <w:gridSpan w:val="11"/>
            <w:tcBorders>
              <w:top w:val="nil"/>
              <w:left w:val="nil"/>
              <w:bottom w:val="single" w:sz="6" w:space="0" w:color="000000"/>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c>
          <w:tcPr>
            <w:tcW w:w="9355" w:type="dxa"/>
            <w:gridSpan w:val="11"/>
            <w:tcBorders>
              <w:top w:val="single" w:sz="6" w:space="0" w:color="000000"/>
              <w:left w:val="nil"/>
              <w:bottom w:val="nil"/>
              <w:right w:val="nil"/>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(полное наименование территориального общественного самоуправления)</w:t>
            </w:r>
          </w:p>
        </w:tc>
      </w:tr>
      <w:tr w:rsidR="008833DA" w:rsidRPr="008833DA" w:rsidTr="0003513E">
        <w:tc>
          <w:tcPr>
            <w:tcW w:w="9355" w:type="dxa"/>
            <w:gridSpan w:val="11"/>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c>
          <w:tcPr>
            <w:tcW w:w="9355" w:type="dxa"/>
            <w:gridSpan w:val="11"/>
            <w:tcBorders>
              <w:top w:val="nil"/>
              <w:left w:val="nil"/>
              <w:bottom w:val="nil"/>
              <w:right w:val="nil"/>
            </w:tcBorders>
            <w:tcMar>
              <w:top w:w="0" w:type="dxa"/>
              <w:left w:w="149" w:type="dxa"/>
              <w:bottom w:w="0" w:type="dxa"/>
              <w:right w:w="14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представлены следующие документы:</w:t>
            </w: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 xml:space="preserve">№ </w:t>
            </w:r>
            <w:proofErr w:type="gramStart"/>
            <w:r w:rsidRPr="008833DA">
              <w:rPr>
                <w:rFonts w:ascii="Times New Roman" w:hAnsi="Times New Roman" w:cs="Times New Roman"/>
                <w:sz w:val="24"/>
                <w:szCs w:val="24"/>
              </w:rPr>
              <w:t>п</w:t>
            </w:r>
            <w:proofErr w:type="gramEnd"/>
            <w:r w:rsidRPr="008833DA">
              <w:rPr>
                <w:rFonts w:ascii="Times New Roman" w:hAnsi="Times New Roman" w:cs="Times New Roman"/>
                <w:sz w:val="24"/>
                <w:szCs w:val="24"/>
              </w:rPr>
              <w:t>/п</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Наименование документа</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rPr>
            </w:pPr>
            <w:r w:rsidRPr="008833DA">
              <w:rPr>
                <w:rFonts w:ascii="Times New Roman" w:hAnsi="Times New Roman" w:cs="Times New Roman"/>
                <w:sz w:val="24"/>
                <w:szCs w:val="24"/>
              </w:rPr>
              <w:t>Количество</w:t>
            </w:r>
            <w:r w:rsidRPr="008833DA">
              <w:rPr>
                <w:rFonts w:ascii="Times New Roman" w:hAnsi="Times New Roman" w:cs="Times New Roman"/>
                <w:sz w:val="24"/>
                <w:szCs w:val="24"/>
              </w:rPr>
              <w:br/>
              <w:t>листов</w:t>
            </w: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1</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Заявление об участии в конкурсе на предоставление гранта</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2</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Проект с постановкой проблемы, указанием целей и задач, содержания и сроков реализации запланированных мероприятий, планируемых результатов реализации проекта, сметой расходов на выполнение проекта</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3</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Решение Совета территориального общественного самоуправления об участии в конкурсе Соискателя и осуществлении им проекта с делегированием полномочий</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4</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Согласие на обработку персональных данных в соответствии со статьей 9 Федерального закона от 27.07.2006 № 152-ФЗ «О персональных данных»;</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5</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Копия Устава ТОС</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jc w:val="center"/>
              <w:rPr>
                <w:rFonts w:ascii="Times New Roman" w:hAnsi="Times New Roman" w:cs="Times New Roman"/>
                <w:sz w:val="24"/>
                <w:szCs w:val="24"/>
              </w:rPr>
            </w:pPr>
            <w:r w:rsidRPr="008833DA">
              <w:rPr>
                <w:rFonts w:ascii="Times New Roman" w:hAnsi="Times New Roman" w:cs="Times New Roman"/>
                <w:sz w:val="24"/>
                <w:szCs w:val="24"/>
              </w:rPr>
              <w:t>6.</w:t>
            </w: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r w:rsidRPr="008833DA">
              <w:rPr>
                <w:rFonts w:ascii="Times New Roman" w:hAnsi="Times New Roman" w:cs="Times New Roman"/>
                <w:sz w:val="24"/>
                <w:szCs w:val="24"/>
              </w:rPr>
              <w:t xml:space="preserve">Справка из Банка о состоянии </w:t>
            </w:r>
            <w:proofErr w:type="gramStart"/>
            <w:r w:rsidRPr="008833DA">
              <w:rPr>
                <w:rFonts w:ascii="Times New Roman" w:hAnsi="Times New Roman" w:cs="Times New Roman"/>
                <w:sz w:val="24"/>
                <w:szCs w:val="24"/>
              </w:rPr>
              <w:t>счёта</w:t>
            </w:r>
            <w:proofErr w:type="gramEnd"/>
            <w:r w:rsidRPr="008833DA">
              <w:rPr>
                <w:rFonts w:ascii="Times New Roman" w:hAnsi="Times New Roman" w:cs="Times New Roman"/>
                <w:sz w:val="24"/>
                <w:szCs w:val="24"/>
              </w:rPr>
              <w:t xml:space="preserve"> на который будет перечисляться грант (отсутствие ареста и иных обременений)</w:t>
            </w: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highlight w:val="yellow"/>
              </w:rPr>
            </w:pPr>
          </w:p>
        </w:tc>
        <w:tc>
          <w:tcPr>
            <w:tcW w:w="6916"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spacing w:after="0" w:line="240" w:lineRule="auto"/>
              <w:rPr>
                <w:rFonts w:ascii="Times New Roman" w:hAnsi="Times New Roman" w:cs="Times New Roman"/>
                <w:sz w:val="24"/>
                <w:szCs w:val="24"/>
              </w:rPr>
            </w:pPr>
          </w:p>
        </w:tc>
        <w:tc>
          <w:tcPr>
            <w:tcW w:w="170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rsidR="008833DA" w:rsidRPr="008833DA" w:rsidRDefault="008833DA" w:rsidP="008833DA">
            <w:pPr>
              <w:rPr>
                <w:rFonts w:ascii="Times New Roman" w:hAnsi="Times New Roman" w:cs="Times New Roman"/>
                <w:sz w:val="24"/>
                <w:szCs w:val="24"/>
              </w:rPr>
            </w:pPr>
          </w:p>
        </w:tc>
      </w:tr>
      <w:tr w:rsidR="008833DA" w:rsidRPr="008833DA" w:rsidTr="0003513E">
        <w:tc>
          <w:tcPr>
            <w:tcW w:w="2410"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1276" w:type="dxa"/>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503" w:type="dxa"/>
            <w:gridSpan w:val="2"/>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5166"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rPr>
          <w:trHeight w:val="630"/>
        </w:trPr>
        <w:tc>
          <w:tcPr>
            <w:tcW w:w="2410"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Документы сдал:</w:t>
            </w:r>
          </w:p>
        </w:tc>
        <w:tc>
          <w:tcPr>
            <w:tcW w:w="1276" w:type="dxa"/>
            <w:tcBorders>
              <w:top w:val="nil"/>
              <w:left w:val="nil"/>
              <w:bottom w:val="single" w:sz="6" w:space="0" w:color="000000"/>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503" w:type="dxa"/>
            <w:gridSpan w:val="2"/>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5166" w:type="dxa"/>
            <w:gridSpan w:val="4"/>
            <w:tcBorders>
              <w:top w:val="nil"/>
              <w:left w:val="nil"/>
              <w:bottom w:val="single" w:sz="6" w:space="0" w:color="000000"/>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rPr>
          <w:trHeight w:val="256"/>
        </w:trPr>
        <w:tc>
          <w:tcPr>
            <w:tcW w:w="2410"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1594" w:type="dxa"/>
            <w:gridSpan w:val="2"/>
            <w:tcBorders>
              <w:top w:val="nil"/>
              <w:left w:val="nil"/>
              <w:bottom w:val="nil"/>
              <w:right w:val="nil"/>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(подпись)</w:t>
            </w:r>
          </w:p>
        </w:tc>
        <w:tc>
          <w:tcPr>
            <w:tcW w:w="5351" w:type="dxa"/>
            <w:gridSpan w:val="5"/>
            <w:tcBorders>
              <w:top w:val="nil"/>
              <w:left w:val="nil"/>
              <w:bottom w:val="nil"/>
              <w:right w:val="nil"/>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(расшифровка подписи)</w:t>
            </w:r>
          </w:p>
        </w:tc>
      </w:tr>
      <w:tr w:rsidR="008833DA" w:rsidRPr="008833DA" w:rsidTr="0003513E">
        <w:trPr>
          <w:trHeight w:val="306"/>
        </w:trPr>
        <w:tc>
          <w:tcPr>
            <w:tcW w:w="2410"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r w:rsidRPr="008833DA">
              <w:rPr>
                <w:rFonts w:ascii="Times New Roman" w:hAnsi="Times New Roman" w:cs="Times New Roman"/>
                <w:sz w:val="24"/>
                <w:szCs w:val="24"/>
              </w:rPr>
              <w:t>Документы принял: </w:t>
            </w:r>
          </w:p>
        </w:tc>
        <w:tc>
          <w:tcPr>
            <w:tcW w:w="1594" w:type="dxa"/>
            <w:gridSpan w:val="2"/>
            <w:tcBorders>
              <w:top w:val="nil"/>
              <w:left w:val="nil"/>
              <w:bottom w:val="single" w:sz="6" w:space="0" w:color="000000"/>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477" w:type="dxa"/>
            <w:gridSpan w:val="2"/>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4874" w:type="dxa"/>
            <w:gridSpan w:val="3"/>
            <w:tcBorders>
              <w:top w:val="nil"/>
              <w:left w:val="nil"/>
              <w:bottom w:val="single" w:sz="6" w:space="0" w:color="000000"/>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r>
      <w:tr w:rsidR="008833DA" w:rsidRPr="008833DA" w:rsidTr="0003513E">
        <w:trPr>
          <w:trHeight w:val="55"/>
        </w:trPr>
        <w:tc>
          <w:tcPr>
            <w:tcW w:w="2410"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rPr>
                <w:rFonts w:ascii="Times New Roman" w:hAnsi="Times New Roman" w:cs="Times New Roman"/>
                <w:sz w:val="24"/>
                <w:szCs w:val="24"/>
              </w:rPr>
            </w:pPr>
          </w:p>
        </w:tc>
        <w:tc>
          <w:tcPr>
            <w:tcW w:w="1779" w:type="dxa"/>
            <w:gridSpan w:val="3"/>
            <w:tcBorders>
              <w:top w:val="nil"/>
              <w:left w:val="nil"/>
              <w:bottom w:val="nil"/>
              <w:right w:val="nil"/>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(подпись)</w:t>
            </w:r>
          </w:p>
        </w:tc>
        <w:tc>
          <w:tcPr>
            <w:tcW w:w="5166" w:type="dxa"/>
            <w:gridSpan w:val="4"/>
            <w:tcBorders>
              <w:top w:val="nil"/>
              <w:left w:val="nil"/>
              <w:bottom w:val="nil"/>
              <w:right w:val="nil"/>
            </w:tcBorders>
            <w:tcMar>
              <w:top w:w="0" w:type="dxa"/>
              <w:left w:w="149" w:type="dxa"/>
              <w:bottom w:w="0" w:type="dxa"/>
              <w:right w:w="149" w:type="dxa"/>
            </w:tcMar>
            <w:hideMark/>
          </w:tcPr>
          <w:p w:rsidR="008833DA" w:rsidRPr="008833DA" w:rsidRDefault="008833DA" w:rsidP="008833DA">
            <w:pPr>
              <w:jc w:val="center"/>
              <w:rPr>
                <w:rFonts w:ascii="Times New Roman" w:hAnsi="Times New Roman" w:cs="Times New Roman"/>
                <w:sz w:val="24"/>
                <w:szCs w:val="24"/>
                <w:vertAlign w:val="superscript"/>
              </w:rPr>
            </w:pPr>
            <w:r w:rsidRPr="008833DA">
              <w:rPr>
                <w:rFonts w:ascii="Times New Roman" w:hAnsi="Times New Roman" w:cs="Times New Roman"/>
                <w:sz w:val="24"/>
                <w:szCs w:val="24"/>
                <w:vertAlign w:val="superscript"/>
              </w:rPr>
              <w:t>(расшифровка подписи)</w:t>
            </w:r>
          </w:p>
          <w:p w:rsidR="008833DA" w:rsidRPr="008833DA" w:rsidRDefault="008833DA" w:rsidP="008833DA">
            <w:pPr>
              <w:jc w:val="center"/>
              <w:rPr>
                <w:rFonts w:ascii="Times New Roman" w:hAnsi="Times New Roman" w:cs="Times New Roman"/>
                <w:sz w:val="24"/>
                <w:szCs w:val="24"/>
                <w:vertAlign w:val="superscript"/>
              </w:rPr>
            </w:pPr>
          </w:p>
        </w:tc>
      </w:tr>
    </w:tbl>
    <w:p w:rsidR="00ED35E2" w:rsidRDefault="00ED35E2"/>
    <w:sectPr w:rsidR="00ED3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Bookman Old Style"/>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icrosoft Sans Serif">
    <w:panose1 w:val="020B0604020202020204"/>
    <w:charset w:val="CC"/>
    <w:family w:val="swiss"/>
    <w:pitch w:val="variable"/>
    <w:sig w:usb0="E5002EFF" w:usb1="C000605B" w:usb2="00000029" w:usb3="00000000" w:csb0="000101FF" w:csb1="00000000"/>
  </w:font>
  <w:font w:name="Arial">
    <w:altName w:val="Times New Roman"/>
    <w:panose1 w:val="020B0604020202020204"/>
    <w:charset w:val="CC"/>
    <w:family w:val="swiss"/>
    <w:pitch w:val="variable"/>
    <w:sig w:usb0="E0002E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366"/>
    <w:multiLevelType w:val="hybridMultilevel"/>
    <w:tmpl w:val="27E86FAE"/>
    <w:lvl w:ilvl="0" w:tplc="E8C6AAB4">
      <w:start w:val="1"/>
      <w:numFmt w:val="decimal"/>
      <w:lvlText w:val="%1."/>
      <w:lvlJc w:val="left"/>
      <w:pPr>
        <w:ind w:left="0" w:firstLine="0"/>
      </w:pPr>
    </w:lvl>
    <w:lvl w:ilvl="1" w:tplc="404AAF54">
      <w:numFmt w:val="decimal"/>
      <w:lvlText w:val=""/>
      <w:lvlJc w:val="left"/>
      <w:pPr>
        <w:ind w:left="0" w:firstLine="0"/>
      </w:pPr>
    </w:lvl>
    <w:lvl w:ilvl="2" w:tplc="956E1094">
      <w:numFmt w:val="decimal"/>
      <w:lvlText w:val=""/>
      <w:lvlJc w:val="left"/>
      <w:pPr>
        <w:ind w:left="0" w:firstLine="0"/>
      </w:pPr>
    </w:lvl>
    <w:lvl w:ilvl="3" w:tplc="5FD851FC">
      <w:numFmt w:val="decimal"/>
      <w:lvlText w:val=""/>
      <w:lvlJc w:val="left"/>
      <w:pPr>
        <w:ind w:left="0" w:firstLine="0"/>
      </w:pPr>
    </w:lvl>
    <w:lvl w:ilvl="4" w:tplc="86F4C100">
      <w:numFmt w:val="decimal"/>
      <w:lvlText w:val=""/>
      <w:lvlJc w:val="left"/>
      <w:pPr>
        <w:ind w:left="0" w:firstLine="0"/>
      </w:pPr>
    </w:lvl>
    <w:lvl w:ilvl="5" w:tplc="BF04754A">
      <w:numFmt w:val="decimal"/>
      <w:lvlText w:val=""/>
      <w:lvlJc w:val="left"/>
      <w:pPr>
        <w:ind w:left="0" w:firstLine="0"/>
      </w:pPr>
    </w:lvl>
    <w:lvl w:ilvl="6" w:tplc="2924CBC2">
      <w:numFmt w:val="decimal"/>
      <w:lvlText w:val=""/>
      <w:lvlJc w:val="left"/>
      <w:pPr>
        <w:ind w:left="0" w:firstLine="0"/>
      </w:pPr>
    </w:lvl>
    <w:lvl w:ilvl="7" w:tplc="543C169E">
      <w:numFmt w:val="decimal"/>
      <w:lvlText w:val=""/>
      <w:lvlJc w:val="left"/>
      <w:pPr>
        <w:ind w:left="0" w:firstLine="0"/>
      </w:pPr>
    </w:lvl>
    <w:lvl w:ilvl="8" w:tplc="1C44C866">
      <w:numFmt w:val="decimal"/>
      <w:lvlText w:val=""/>
      <w:lvlJc w:val="left"/>
      <w:pPr>
        <w:ind w:left="0" w:firstLine="0"/>
      </w:pPr>
    </w:lvl>
  </w:abstractNum>
  <w:abstractNum w:abstractNumId="1">
    <w:nsid w:val="00002E40"/>
    <w:multiLevelType w:val="hybridMultilevel"/>
    <w:tmpl w:val="3A8A4296"/>
    <w:lvl w:ilvl="0" w:tplc="F156F29C">
      <w:start w:val="1"/>
      <w:numFmt w:val="bullet"/>
      <w:lvlText w:val="с"/>
      <w:lvlJc w:val="left"/>
      <w:pPr>
        <w:ind w:left="0" w:firstLine="0"/>
      </w:pPr>
    </w:lvl>
    <w:lvl w:ilvl="1" w:tplc="E1669436">
      <w:start w:val="1"/>
      <w:numFmt w:val="bullet"/>
      <w:lvlText w:val="о"/>
      <w:lvlJc w:val="left"/>
      <w:pPr>
        <w:ind w:left="0" w:firstLine="0"/>
      </w:pPr>
    </w:lvl>
    <w:lvl w:ilvl="2" w:tplc="867E02B6">
      <w:numFmt w:val="decimal"/>
      <w:lvlText w:val=""/>
      <w:lvlJc w:val="left"/>
      <w:pPr>
        <w:ind w:left="0" w:firstLine="0"/>
      </w:pPr>
    </w:lvl>
    <w:lvl w:ilvl="3" w:tplc="730026EA">
      <w:numFmt w:val="decimal"/>
      <w:lvlText w:val=""/>
      <w:lvlJc w:val="left"/>
      <w:pPr>
        <w:ind w:left="0" w:firstLine="0"/>
      </w:pPr>
    </w:lvl>
    <w:lvl w:ilvl="4" w:tplc="22D21786">
      <w:numFmt w:val="decimal"/>
      <w:lvlText w:val=""/>
      <w:lvlJc w:val="left"/>
      <w:pPr>
        <w:ind w:left="0" w:firstLine="0"/>
      </w:pPr>
    </w:lvl>
    <w:lvl w:ilvl="5" w:tplc="CE1A3AA6">
      <w:numFmt w:val="decimal"/>
      <w:lvlText w:val=""/>
      <w:lvlJc w:val="left"/>
      <w:pPr>
        <w:ind w:left="0" w:firstLine="0"/>
      </w:pPr>
    </w:lvl>
    <w:lvl w:ilvl="6" w:tplc="3A2CF904">
      <w:numFmt w:val="decimal"/>
      <w:lvlText w:val=""/>
      <w:lvlJc w:val="left"/>
      <w:pPr>
        <w:ind w:left="0" w:firstLine="0"/>
      </w:pPr>
    </w:lvl>
    <w:lvl w:ilvl="7" w:tplc="92509A2E">
      <w:numFmt w:val="decimal"/>
      <w:lvlText w:val=""/>
      <w:lvlJc w:val="left"/>
      <w:pPr>
        <w:ind w:left="0" w:firstLine="0"/>
      </w:pPr>
    </w:lvl>
    <w:lvl w:ilvl="8" w:tplc="71A8C7E4">
      <w:numFmt w:val="decimal"/>
      <w:lvlText w:val=""/>
      <w:lvlJc w:val="left"/>
      <w:pPr>
        <w:ind w:left="0" w:firstLine="0"/>
      </w:pPr>
    </w:lvl>
  </w:abstractNum>
  <w:abstractNum w:abstractNumId="2">
    <w:nsid w:val="000066C4"/>
    <w:multiLevelType w:val="hybridMultilevel"/>
    <w:tmpl w:val="C6DEED36"/>
    <w:lvl w:ilvl="0" w:tplc="C8FAAD48">
      <w:start w:val="1"/>
      <w:numFmt w:val="bullet"/>
      <w:lvlText w:val="с"/>
      <w:lvlJc w:val="left"/>
      <w:pPr>
        <w:ind w:left="0" w:firstLine="0"/>
      </w:pPr>
    </w:lvl>
    <w:lvl w:ilvl="1" w:tplc="453EC588">
      <w:numFmt w:val="decimal"/>
      <w:lvlText w:val=""/>
      <w:lvlJc w:val="left"/>
      <w:pPr>
        <w:ind w:left="0" w:firstLine="0"/>
      </w:pPr>
    </w:lvl>
    <w:lvl w:ilvl="2" w:tplc="6AB4F386">
      <w:numFmt w:val="decimal"/>
      <w:lvlText w:val=""/>
      <w:lvlJc w:val="left"/>
      <w:pPr>
        <w:ind w:left="0" w:firstLine="0"/>
      </w:pPr>
    </w:lvl>
    <w:lvl w:ilvl="3" w:tplc="0FE8A040">
      <w:numFmt w:val="decimal"/>
      <w:lvlText w:val=""/>
      <w:lvlJc w:val="left"/>
      <w:pPr>
        <w:ind w:left="0" w:firstLine="0"/>
      </w:pPr>
    </w:lvl>
    <w:lvl w:ilvl="4" w:tplc="6A10859E">
      <w:numFmt w:val="decimal"/>
      <w:lvlText w:val=""/>
      <w:lvlJc w:val="left"/>
      <w:pPr>
        <w:ind w:left="0" w:firstLine="0"/>
      </w:pPr>
    </w:lvl>
    <w:lvl w:ilvl="5" w:tplc="9B6E35A8">
      <w:numFmt w:val="decimal"/>
      <w:lvlText w:val=""/>
      <w:lvlJc w:val="left"/>
      <w:pPr>
        <w:ind w:left="0" w:firstLine="0"/>
      </w:pPr>
    </w:lvl>
    <w:lvl w:ilvl="6" w:tplc="BC664B00">
      <w:numFmt w:val="decimal"/>
      <w:lvlText w:val=""/>
      <w:lvlJc w:val="left"/>
      <w:pPr>
        <w:ind w:left="0" w:firstLine="0"/>
      </w:pPr>
    </w:lvl>
    <w:lvl w:ilvl="7" w:tplc="955A4308">
      <w:numFmt w:val="decimal"/>
      <w:lvlText w:val=""/>
      <w:lvlJc w:val="left"/>
      <w:pPr>
        <w:ind w:left="0" w:firstLine="0"/>
      </w:pPr>
    </w:lvl>
    <w:lvl w:ilvl="8" w:tplc="EC42412E">
      <w:numFmt w:val="decimal"/>
      <w:lvlText w:val=""/>
      <w:lvlJc w:val="left"/>
      <w:pPr>
        <w:ind w:left="0" w:firstLine="0"/>
      </w:pPr>
    </w:lvl>
  </w:abstractNum>
  <w:abstractNum w:abstractNumId="3">
    <w:nsid w:val="14605662"/>
    <w:multiLevelType w:val="multilevel"/>
    <w:tmpl w:val="666213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EA753A"/>
    <w:multiLevelType w:val="multilevel"/>
    <w:tmpl w:val="C5EED7CA"/>
    <w:lvl w:ilvl="0">
      <w:start w:val="2"/>
      <w:numFmt w:val="decimal"/>
      <w:lvlText w:val="%1."/>
      <w:lvlJc w:val="left"/>
      <w:pPr>
        <w:ind w:left="450" w:hanging="450"/>
      </w:pPr>
      <w:rPr>
        <w:rFonts w:hint="default"/>
        <w:sz w:val="28"/>
        <w:szCs w:val="28"/>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217F4D2C"/>
    <w:multiLevelType w:val="multilevel"/>
    <w:tmpl w:val="17AEDE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7D15F4"/>
    <w:multiLevelType w:val="multilevel"/>
    <w:tmpl w:val="BDFE57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050982"/>
    <w:multiLevelType w:val="hybridMultilevel"/>
    <w:tmpl w:val="BE2E68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D14E0E"/>
    <w:multiLevelType w:val="multilevel"/>
    <w:tmpl w:val="962ED2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E003914"/>
    <w:multiLevelType w:val="hybridMultilevel"/>
    <w:tmpl w:val="389895A0"/>
    <w:lvl w:ilvl="0" w:tplc="8E8E5244">
      <w:start w:val="1"/>
      <w:numFmt w:val="decimal"/>
      <w:lvlText w:val="%1."/>
      <w:lvlJc w:val="left"/>
      <w:pPr>
        <w:ind w:left="1467" w:hanging="900"/>
      </w:pPr>
      <w:rPr>
        <w:rFonts w:eastAsiaTheme="minorEastAsia" w:hint="default"/>
        <w:b w:val="0"/>
        <w:color w:val="auto"/>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FE5002B"/>
    <w:multiLevelType w:val="hybridMultilevel"/>
    <w:tmpl w:val="19EE26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47CB79B8"/>
    <w:multiLevelType w:val="multilevel"/>
    <w:tmpl w:val="F754D9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8E709ED"/>
    <w:multiLevelType w:val="multilevel"/>
    <w:tmpl w:val="3134F0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C0B7718"/>
    <w:multiLevelType w:val="multilevel"/>
    <w:tmpl w:val="6F7C4788"/>
    <w:lvl w:ilvl="0">
      <w:start w:val="1"/>
      <w:numFmt w:val="decimal"/>
      <w:lvlText w:val="%1."/>
      <w:lvlJc w:val="left"/>
      <w:pPr>
        <w:ind w:left="720" w:hanging="360"/>
      </w:pPr>
      <w:rPr>
        <w:rFonts w:hint="default"/>
        <w:color w:val="222222"/>
      </w:rPr>
    </w:lvl>
    <w:lvl w:ilvl="1">
      <w:start w:val="1"/>
      <w:numFmt w:val="decimal"/>
      <w:isLgl/>
      <w:lvlText w:val="%1.%2."/>
      <w:lvlJc w:val="left"/>
      <w:pPr>
        <w:ind w:left="1110" w:hanging="750"/>
      </w:pPr>
      <w:rPr>
        <w:rFonts w:hint="default"/>
        <w:color w:val="222222"/>
      </w:rPr>
    </w:lvl>
    <w:lvl w:ilvl="2">
      <w:start w:val="1"/>
      <w:numFmt w:val="decimal"/>
      <w:isLgl/>
      <w:lvlText w:val="%1.%2.%3."/>
      <w:lvlJc w:val="left"/>
      <w:pPr>
        <w:ind w:left="1110" w:hanging="750"/>
      </w:pPr>
      <w:rPr>
        <w:rFonts w:hint="default"/>
        <w:color w:val="222222"/>
      </w:rPr>
    </w:lvl>
    <w:lvl w:ilvl="3">
      <w:start w:val="1"/>
      <w:numFmt w:val="decimal"/>
      <w:isLgl/>
      <w:lvlText w:val="%1.%2.%3.%4."/>
      <w:lvlJc w:val="left"/>
      <w:pPr>
        <w:ind w:left="1440" w:hanging="1080"/>
      </w:pPr>
      <w:rPr>
        <w:rFonts w:hint="default"/>
        <w:color w:val="222222"/>
      </w:rPr>
    </w:lvl>
    <w:lvl w:ilvl="4">
      <w:start w:val="1"/>
      <w:numFmt w:val="decimal"/>
      <w:isLgl/>
      <w:lvlText w:val="%1.%2.%3.%4.%5."/>
      <w:lvlJc w:val="left"/>
      <w:pPr>
        <w:ind w:left="1440" w:hanging="1080"/>
      </w:pPr>
      <w:rPr>
        <w:rFonts w:hint="default"/>
        <w:color w:val="222222"/>
      </w:rPr>
    </w:lvl>
    <w:lvl w:ilvl="5">
      <w:start w:val="1"/>
      <w:numFmt w:val="decimal"/>
      <w:isLgl/>
      <w:lvlText w:val="%1.%2.%3.%4.%5.%6."/>
      <w:lvlJc w:val="left"/>
      <w:pPr>
        <w:ind w:left="1800" w:hanging="1440"/>
      </w:pPr>
      <w:rPr>
        <w:rFonts w:hint="default"/>
        <w:color w:val="222222"/>
      </w:rPr>
    </w:lvl>
    <w:lvl w:ilvl="6">
      <w:start w:val="1"/>
      <w:numFmt w:val="decimal"/>
      <w:isLgl/>
      <w:lvlText w:val="%1.%2.%3.%4.%5.%6.%7."/>
      <w:lvlJc w:val="left"/>
      <w:pPr>
        <w:ind w:left="2160" w:hanging="1800"/>
      </w:pPr>
      <w:rPr>
        <w:rFonts w:hint="default"/>
        <w:color w:val="222222"/>
      </w:rPr>
    </w:lvl>
    <w:lvl w:ilvl="7">
      <w:start w:val="1"/>
      <w:numFmt w:val="decimal"/>
      <w:isLgl/>
      <w:lvlText w:val="%1.%2.%3.%4.%5.%6.%7.%8."/>
      <w:lvlJc w:val="left"/>
      <w:pPr>
        <w:ind w:left="2160" w:hanging="1800"/>
      </w:pPr>
      <w:rPr>
        <w:rFonts w:hint="default"/>
        <w:color w:val="222222"/>
      </w:rPr>
    </w:lvl>
    <w:lvl w:ilvl="8">
      <w:start w:val="1"/>
      <w:numFmt w:val="decimal"/>
      <w:isLgl/>
      <w:lvlText w:val="%1.%2.%3.%4.%5.%6.%7.%8.%9."/>
      <w:lvlJc w:val="left"/>
      <w:pPr>
        <w:ind w:left="2520" w:hanging="2160"/>
      </w:pPr>
      <w:rPr>
        <w:rFonts w:hint="default"/>
        <w:color w:val="222222"/>
      </w:rPr>
    </w:lvl>
  </w:abstractNum>
  <w:abstractNum w:abstractNumId="14">
    <w:nsid w:val="514E6BFD"/>
    <w:multiLevelType w:val="multilevel"/>
    <w:tmpl w:val="1B6A149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nsid w:val="54807573"/>
    <w:multiLevelType w:val="multilevel"/>
    <w:tmpl w:val="52E46B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06305D5"/>
    <w:multiLevelType w:val="multilevel"/>
    <w:tmpl w:val="FF0858D8"/>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62662065"/>
    <w:multiLevelType w:val="multilevel"/>
    <w:tmpl w:val="15D4D9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4C85DB6"/>
    <w:multiLevelType w:val="multilevel"/>
    <w:tmpl w:val="5F54B3E0"/>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9E769B"/>
    <w:multiLevelType w:val="multilevel"/>
    <w:tmpl w:val="E098E2D2"/>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61149F6"/>
    <w:multiLevelType w:val="hybridMultilevel"/>
    <w:tmpl w:val="0F22DA2C"/>
    <w:lvl w:ilvl="0" w:tplc="4F60AE2A">
      <w:start w:val="1"/>
      <w:numFmt w:val="decimal"/>
      <w:lvlText w:val="%1."/>
      <w:lvlJc w:val="left"/>
      <w:pPr>
        <w:ind w:left="0" w:firstLine="0"/>
      </w:pPr>
    </w:lvl>
    <w:lvl w:ilvl="1" w:tplc="230030C8">
      <w:numFmt w:val="decimal"/>
      <w:lvlText w:val=""/>
      <w:lvlJc w:val="left"/>
      <w:pPr>
        <w:ind w:left="0" w:firstLine="0"/>
      </w:pPr>
    </w:lvl>
    <w:lvl w:ilvl="2" w:tplc="E7C63A30">
      <w:numFmt w:val="decimal"/>
      <w:lvlText w:val=""/>
      <w:lvlJc w:val="left"/>
      <w:pPr>
        <w:ind w:left="0" w:firstLine="0"/>
      </w:pPr>
    </w:lvl>
    <w:lvl w:ilvl="3" w:tplc="96B2A206">
      <w:numFmt w:val="decimal"/>
      <w:lvlText w:val=""/>
      <w:lvlJc w:val="left"/>
      <w:pPr>
        <w:ind w:left="0" w:firstLine="0"/>
      </w:pPr>
    </w:lvl>
    <w:lvl w:ilvl="4" w:tplc="2E4ED51A">
      <w:numFmt w:val="decimal"/>
      <w:lvlText w:val=""/>
      <w:lvlJc w:val="left"/>
      <w:pPr>
        <w:ind w:left="0" w:firstLine="0"/>
      </w:pPr>
    </w:lvl>
    <w:lvl w:ilvl="5" w:tplc="C764FCC8">
      <w:numFmt w:val="decimal"/>
      <w:lvlText w:val=""/>
      <w:lvlJc w:val="left"/>
      <w:pPr>
        <w:ind w:left="0" w:firstLine="0"/>
      </w:pPr>
    </w:lvl>
    <w:lvl w:ilvl="6" w:tplc="17CE7EE6">
      <w:numFmt w:val="decimal"/>
      <w:lvlText w:val=""/>
      <w:lvlJc w:val="left"/>
      <w:pPr>
        <w:ind w:left="0" w:firstLine="0"/>
      </w:pPr>
    </w:lvl>
    <w:lvl w:ilvl="7" w:tplc="BA68D032">
      <w:numFmt w:val="decimal"/>
      <w:lvlText w:val=""/>
      <w:lvlJc w:val="left"/>
      <w:pPr>
        <w:ind w:left="0" w:firstLine="0"/>
      </w:pPr>
    </w:lvl>
    <w:lvl w:ilvl="8" w:tplc="CE8EB2B2">
      <w:numFmt w:val="decimal"/>
      <w:lvlText w:val=""/>
      <w:lvlJc w:val="left"/>
      <w:pPr>
        <w:ind w:left="0" w:firstLine="0"/>
      </w:pPr>
    </w:lvl>
  </w:abstractNum>
  <w:abstractNum w:abstractNumId="21">
    <w:nsid w:val="7C9E168F"/>
    <w:multiLevelType w:val="multilevel"/>
    <w:tmpl w:val="962ED2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1"/>
  </w:num>
  <w:num w:numId="3">
    <w:abstractNumId w:val="11"/>
  </w:num>
  <w:num w:numId="4">
    <w:abstractNumId w:val="3"/>
  </w:num>
  <w:num w:numId="5">
    <w:abstractNumId w:val="15"/>
  </w:num>
  <w:num w:numId="6">
    <w:abstractNumId w:val="6"/>
  </w:num>
  <w:num w:numId="7">
    <w:abstractNumId w:val="12"/>
  </w:num>
  <w:num w:numId="8">
    <w:abstractNumId w:val="5"/>
  </w:num>
  <w:num w:numId="9">
    <w:abstractNumId w:val="18"/>
  </w:num>
  <w:num w:numId="10">
    <w:abstractNumId w:val="13"/>
  </w:num>
  <w:num w:numId="11">
    <w:abstractNumId w:val="19"/>
  </w:num>
  <w:num w:numId="12">
    <w:abstractNumId w:val="4"/>
  </w:num>
  <w:num w:numId="13">
    <w:abstractNumId w:val="7"/>
  </w:num>
  <w:num w:numId="14">
    <w:abstractNumId w:val="8"/>
  </w:num>
  <w:num w:numId="15">
    <w:abstractNumId w:val="10"/>
  </w:num>
  <w:num w:numId="16">
    <w:abstractNumId w:val="16"/>
  </w:num>
  <w:num w:numId="17">
    <w:abstractNumId w:val="14"/>
  </w:num>
  <w:num w:numId="18">
    <w:abstractNumId w:val="1"/>
  </w:num>
  <w:num w:numId="19">
    <w:abstractNumId w:val="0"/>
    <w:lvlOverride w:ilvl="0">
      <w:startOverride w:val="1"/>
    </w:lvlOverride>
    <w:lvlOverride w:ilvl="1"/>
    <w:lvlOverride w:ilvl="2"/>
    <w:lvlOverride w:ilvl="3"/>
    <w:lvlOverride w:ilvl="4"/>
    <w:lvlOverride w:ilvl="5"/>
    <w:lvlOverride w:ilvl="6"/>
    <w:lvlOverride w:ilvl="7"/>
    <w:lvlOverride w:ilvl="8"/>
  </w:num>
  <w:num w:numId="20">
    <w:abstractNumId w:val="2"/>
  </w:num>
  <w:num w:numId="21">
    <w:abstractNumId w:val="20"/>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3DA"/>
    <w:rsid w:val="001D6334"/>
    <w:rsid w:val="008833DA"/>
    <w:rsid w:val="00ED3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833DA"/>
  </w:style>
  <w:style w:type="numbering" w:customStyle="1" w:styleId="11">
    <w:name w:val="Нет списка11"/>
    <w:next w:val="a2"/>
    <w:uiPriority w:val="99"/>
    <w:semiHidden/>
    <w:unhideWhenUsed/>
    <w:rsid w:val="008833DA"/>
  </w:style>
  <w:style w:type="character" w:styleId="a3">
    <w:name w:val="Hyperlink"/>
    <w:basedOn w:val="a0"/>
    <w:uiPriority w:val="99"/>
    <w:rsid w:val="008833DA"/>
    <w:rPr>
      <w:color w:val="0066CC"/>
      <w:u w:val="single"/>
    </w:rPr>
  </w:style>
  <w:style w:type="character" w:customStyle="1" w:styleId="3">
    <w:name w:val="Основной текст (3)_"/>
    <w:basedOn w:val="a0"/>
    <w:link w:val="30"/>
    <w:rsid w:val="008833DA"/>
    <w:rPr>
      <w:rFonts w:ascii="Lucida Sans Unicode" w:eastAsia="Lucida Sans Unicode" w:hAnsi="Lucida Sans Unicode" w:cs="Lucida Sans Unicode"/>
      <w:b/>
      <w:bCs/>
      <w:shd w:val="clear" w:color="auto" w:fill="FFFFFF"/>
    </w:rPr>
  </w:style>
  <w:style w:type="paragraph" w:customStyle="1" w:styleId="30">
    <w:name w:val="Основной текст (3)"/>
    <w:basedOn w:val="a"/>
    <w:link w:val="3"/>
    <w:rsid w:val="008833DA"/>
    <w:pPr>
      <w:widowControl w:val="0"/>
      <w:shd w:val="clear" w:color="auto" w:fill="FFFFFF"/>
      <w:spacing w:after="0" w:line="254" w:lineRule="exact"/>
    </w:pPr>
    <w:rPr>
      <w:rFonts w:ascii="Lucida Sans Unicode" w:eastAsia="Lucida Sans Unicode" w:hAnsi="Lucida Sans Unicode" w:cs="Lucida Sans Unicode"/>
      <w:b/>
      <w:bCs/>
    </w:rPr>
  </w:style>
  <w:style w:type="character" w:customStyle="1" w:styleId="31">
    <w:name w:val="Основной текст (3) + Малые прописные"/>
    <w:basedOn w:val="3"/>
    <w:rsid w:val="008833DA"/>
    <w:rPr>
      <w:rFonts w:ascii="Lucida Sans Unicode" w:eastAsia="Lucida Sans Unicode" w:hAnsi="Lucida Sans Unicode" w:cs="Lucida Sans Unicode"/>
      <w:b/>
      <w:bCs/>
      <w:smallCaps/>
      <w:color w:val="000000"/>
      <w:spacing w:val="0"/>
      <w:w w:val="100"/>
      <w:position w:val="0"/>
      <w:shd w:val="clear" w:color="auto" w:fill="FFFFFF"/>
      <w:lang w:val="ru-RU" w:eastAsia="ru-RU" w:bidi="ru-RU"/>
    </w:rPr>
  </w:style>
  <w:style w:type="character" w:customStyle="1" w:styleId="10">
    <w:name w:val="Заголовок №1_"/>
    <w:basedOn w:val="a0"/>
    <w:link w:val="12"/>
    <w:rsid w:val="008833DA"/>
    <w:rPr>
      <w:rFonts w:ascii="Times New Roman" w:eastAsia="Times New Roman" w:hAnsi="Times New Roman" w:cs="Times New Roman"/>
      <w:b/>
      <w:bCs/>
      <w:sz w:val="32"/>
      <w:szCs w:val="32"/>
      <w:shd w:val="clear" w:color="auto" w:fill="FFFFFF"/>
    </w:rPr>
  </w:style>
  <w:style w:type="paragraph" w:customStyle="1" w:styleId="12">
    <w:name w:val="Заголовок №1"/>
    <w:basedOn w:val="a"/>
    <w:link w:val="10"/>
    <w:rsid w:val="008833DA"/>
    <w:pPr>
      <w:widowControl w:val="0"/>
      <w:shd w:val="clear" w:color="auto" w:fill="FFFFFF"/>
      <w:spacing w:after="660" w:line="0" w:lineRule="atLeast"/>
      <w:jc w:val="center"/>
      <w:outlineLvl w:val="0"/>
    </w:pPr>
    <w:rPr>
      <w:rFonts w:ascii="Times New Roman" w:eastAsia="Times New Roman" w:hAnsi="Times New Roman" w:cs="Times New Roman"/>
      <w:b/>
      <w:bCs/>
      <w:sz w:val="32"/>
      <w:szCs w:val="32"/>
    </w:rPr>
  </w:style>
  <w:style w:type="character" w:customStyle="1" w:styleId="4">
    <w:name w:val="Основной текст (4)_"/>
    <w:basedOn w:val="a0"/>
    <w:link w:val="40"/>
    <w:rsid w:val="008833DA"/>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833DA"/>
    <w:pPr>
      <w:widowControl w:val="0"/>
      <w:shd w:val="clear" w:color="auto" w:fill="FFFFFF"/>
      <w:spacing w:before="660" w:after="180" w:line="326" w:lineRule="exact"/>
    </w:pPr>
    <w:rPr>
      <w:rFonts w:ascii="Times New Roman" w:eastAsia="Times New Roman" w:hAnsi="Times New Roman" w:cs="Times New Roman"/>
      <w:sz w:val="28"/>
      <w:szCs w:val="28"/>
    </w:rPr>
  </w:style>
  <w:style w:type="character" w:customStyle="1" w:styleId="5">
    <w:name w:val="Основной текст (5)_"/>
    <w:basedOn w:val="a0"/>
    <w:link w:val="50"/>
    <w:rsid w:val="008833DA"/>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833DA"/>
    <w:pPr>
      <w:widowControl w:val="0"/>
      <w:shd w:val="clear" w:color="auto" w:fill="FFFFFF"/>
      <w:spacing w:before="180" w:after="180" w:line="274" w:lineRule="exact"/>
      <w:jc w:val="both"/>
    </w:pPr>
    <w:rPr>
      <w:rFonts w:ascii="Times New Roman" w:eastAsia="Times New Roman" w:hAnsi="Times New Roman" w:cs="Times New Roman"/>
      <w:b/>
      <w:bCs/>
    </w:rPr>
  </w:style>
  <w:style w:type="character" w:customStyle="1" w:styleId="2">
    <w:name w:val="Основной текст (2)_"/>
    <w:basedOn w:val="a0"/>
    <w:link w:val="20"/>
    <w:rsid w:val="008833DA"/>
    <w:rPr>
      <w:rFonts w:ascii="Times New Roman" w:eastAsia="Times New Roman" w:hAnsi="Times New Roman" w:cs="Times New Roman"/>
      <w:shd w:val="clear" w:color="auto" w:fill="FFFFFF"/>
    </w:rPr>
  </w:style>
  <w:style w:type="paragraph" w:customStyle="1" w:styleId="20">
    <w:name w:val="Основной текст (2)"/>
    <w:basedOn w:val="a"/>
    <w:link w:val="2"/>
    <w:rsid w:val="008833DA"/>
    <w:pPr>
      <w:widowControl w:val="0"/>
      <w:shd w:val="clear" w:color="auto" w:fill="FFFFFF"/>
      <w:spacing w:before="180" w:after="0" w:line="274" w:lineRule="exact"/>
      <w:jc w:val="both"/>
    </w:pPr>
    <w:rPr>
      <w:rFonts w:ascii="Times New Roman" w:eastAsia="Times New Roman" w:hAnsi="Times New Roman" w:cs="Times New Roman"/>
    </w:rPr>
  </w:style>
  <w:style w:type="character" w:customStyle="1" w:styleId="6">
    <w:name w:val="Основной текст (6)_"/>
    <w:basedOn w:val="a0"/>
    <w:link w:val="60"/>
    <w:rsid w:val="008833DA"/>
    <w:rPr>
      <w:rFonts w:ascii="Times New Roman" w:eastAsia="Times New Roman" w:hAnsi="Times New Roman" w:cs="Times New Roman"/>
      <w:b/>
      <w:bCs/>
      <w:sz w:val="32"/>
      <w:szCs w:val="32"/>
      <w:shd w:val="clear" w:color="auto" w:fill="FFFFFF"/>
    </w:rPr>
  </w:style>
  <w:style w:type="paragraph" w:customStyle="1" w:styleId="60">
    <w:name w:val="Основной текст (6)"/>
    <w:basedOn w:val="a"/>
    <w:link w:val="6"/>
    <w:rsid w:val="008833DA"/>
    <w:pPr>
      <w:widowControl w:val="0"/>
      <w:shd w:val="clear" w:color="auto" w:fill="FFFFFF"/>
      <w:spacing w:before="300" w:after="0" w:line="365" w:lineRule="exact"/>
      <w:jc w:val="center"/>
    </w:pPr>
    <w:rPr>
      <w:rFonts w:ascii="Times New Roman" w:eastAsia="Times New Roman" w:hAnsi="Times New Roman" w:cs="Times New Roman"/>
      <w:b/>
      <w:bCs/>
      <w:sz w:val="32"/>
      <w:szCs w:val="32"/>
    </w:rPr>
  </w:style>
  <w:style w:type="character" w:customStyle="1" w:styleId="21">
    <w:name w:val="Заголовок №2_"/>
    <w:basedOn w:val="a0"/>
    <w:link w:val="22"/>
    <w:rsid w:val="008833DA"/>
    <w:rPr>
      <w:rFonts w:ascii="Times New Roman" w:eastAsia="Times New Roman" w:hAnsi="Times New Roman" w:cs="Times New Roman"/>
      <w:b/>
      <w:bCs/>
      <w:sz w:val="32"/>
      <w:szCs w:val="32"/>
      <w:shd w:val="clear" w:color="auto" w:fill="FFFFFF"/>
    </w:rPr>
  </w:style>
  <w:style w:type="paragraph" w:customStyle="1" w:styleId="22">
    <w:name w:val="Заголовок №2"/>
    <w:basedOn w:val="a"/>
    <w:link w:val="21"/>
    <w:rsid w:val="008833DA"/>
    <w:pPr>
      <w:widowControl w:val="0"/>
      <w:shd w:val="clear" w:color="auto" w:fill="FFFFFF"/>
      <w:spacing w:before="300" w:after="300" w:line="0" w:lineRule="atLeast"/>
      <w:jc w:val="both"/>
      <w:outlineLvl w:val="1"/>
    </w:pPr>
    <w:rPr>
      <w:rFonts w:ascii="Times New Roman" w:eastAsia="Times New Roman" w:hAnsi="Times New Roman" w:cs="Times New Roman"/>
      <w:b/>
      <w:bCs/>
      <w:sz w:val="32"/>
      <w:szCs w:val="32"/>
    </w:rPr>
  </w:style>
  <w:style w:type="character" w:customStyle="1" w:styleId="21pt">
    <w:name w:val="Основной текст (2) + Интервал 1 pt"/>
    <w:basedOn w:val="2"/>
    <w:rsid w:val="008833DA"/>
    <w:rPr>
      <w:rFonts w:ascii="Times New Roman" w:eastAsia="Times New Roman" w:hAnsi="Times New Roman" w:cs="Times New Roman"/>
      <w:color w:val="000000"/>
      <w:spacing w:val="30"/>
      <w:w w:val="100"/>
      <w:position w:val="0"/>
      <w:sz w:val="24"/>
      <w:szCs w:val="24"/>
      <w:shd w:val="clear" w:color="auto" w:fill="FFFFFF"/>
      <w:lang w:val="ru-RU" w:eastAsia="ru-RU" w:bidi="ru-RU"/>
    </w:rPr>
  </w:style>
  <w:style w:type="character" w:customStyle="1" w:styleId="7">
    <w:name w:val="Основной текст (7)_"/>
    <w:basedOn w:val="a0"/>
    <w:link w:val="70"/>
    <w:rsid w:val="008833DA"/>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8833DA"/>
    <w:pPr>
      <w:widowControl w:val="0"/>
      <w:shd w:val="clear" w:color="auto" w:fill="FFFFFF"/>
      <w:spacing w:before="240" w:after="60" w:line="0" w:lineRule="atLeast"/>
      <w:jc w:val="center"/>
    </w:pPr>
    <w:rPr>
      <w:rFonts w:ascii="Times New Roman" w:eastAsia="Times New Roman" w:hAnsi="Times New Roman" w:cs="Times New Roman"/>
      <w:b/>
      <w:bCs/>
    </w:rPr>
  </w:style>
  <w:style w:type="character" w:customStyle="1" w:styleId="8">
    <w:name w:val="Основной текст (8)_"/>
    <w:basedOn w:val="a0"/>
    <w:link w:val="80"/>
    <w:rsid w:val="008833DA"/>
    <w:rPr>
      <w:rFonts w:ascii="Times New Roman" w:eastAsia="Times New Roman" w:hAnsi="Times New Roman" w:cs="Times New Roman"/>
      <w:sz w:val="20"/>
      <w:szCs w:val="20"/>
      <w:shd w:val="clear" w:color="auto" w:fill="FFFFFF"/>
    </w:rPr>
  </w:style>
  <w:style w:type="paragraph" w:customStyle="1" w:styleId="80">
    <w:name w:val="Основной текст (8)"/>
    <w:basedOn w:val="a"/>
    <w:link w:val="8"/>
    <w:rsid w:val="008833DA"/>
    <w:pPr>
      <w:widowControl w:val="0"/>
      <w:shd w:val="clear" w:color="auto" w:fill="FFFFFF"/>
      <w:spacing w:before="60" w:after="0" w:line="250" w:lineRule="exact"/>
    </w:pPr>
    <w:rPr>
      <w:rFonts w:ascii="Times New Roman" w:eastAsia="Times New Roman" w:hAnsi="Times New Roman" w:cs="Times New Roman"/>
      <w:sz w:val="20"/>
      <w:szCs w:val="20"/>
    </w:rPr>
  </w:style>
  <w:style w:type="character" w:customStyle="1" w:styleId="812pt">
    <w:name w:val="Основной текст (8) + 12 pt"/>
    <w:basedOn w:val="8"/>
    <w:rsid w:val="008833DA"/>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3">
    <w:name w:val="Подпись к таблице (2)_"/>
    <w:basedOn w:val="a0"/>
    <w:link w:val="24"/>
    <w:rsid w:val="008833DA"/>
    <w:rPr>
      <w:rFonts w:ascii="Times New Roman" w:eastAsia="Times New Roman" w:hAnsi="Times New Roman" w:cs="Times New Roman"/>
      <w:b/>
      <w:bCs/>
      <w:shd w:val="clear" w:color="auto" w:fill="FFFFFF"/>
    </w:rPr>
  </w:style>
  <w:style w:type="paragraph" w:customStyle="1" w:styleId="24">
    <w:name w:val="Подпись к таблице (2)"/>
    <w:basedOn w:val="a"/>
    <w:link w:val="23"/>
    <w:rsid w:val="008833DA"/>
    <w:pPr>
      <w:widowControl w:val="0"/>
      <w:shd w:val="clear" w:color="auto" w:fill="FFFFFF"/>
      <w:spacing w:after="60" w:line="0" w:lineRule="atLeast"/>
      <w:jc w:val="both"/>
    </w:pPr>
    <w:rPr>
      <w:rFonts w:ascii="Times New Roman" w:eastAsia="Times New Roman" w:hAnsi="Times New Roman" w:cs="Times New Roman"/>
      <w:b/>
      <w:bCs/>
    </w:rPr>
  </w:style>
  <w:style w:type="character" w:customStyle="1" w:styleId="a4">
    <w:name w:val="Подпись к таблице_"/>
    <w:basedOn w:val="a0"/>
    <w:link w:val="a5"/>
    <w:rsid w:val="008833DA"/>
    <w:rPr>
      <w:rFonts w:ascii="Times New Roman" w:eastAsia="Times New Roman" w:hAnsi="Times New Roman" w:cs="Times New Roman"/>
      <w:sz w:val="20"/>
      <w:szCs w:val="20"/>
      <w:shd w:val="clear" w:color="auto" w:fill="FFFFFF"/>
    </w:rPr>
  </w:style>
  <w:style w:type="paragraph" w:customStyle="1" w:styleId="a5">
    <w:name w:val="Подпись к таблице"/>
    <w:basedOn w:val="a"/>
    <w:link w:val="a4"/>
    <w:rsid w:val="008833DA"/>
    <w:pPr>
      <w:widowControl w:val="0"/>
      <w:shd w:val="clear" w:color="auto" w:fill="FFFFFF"/>
      <w:spacing w:before="60" w:after="0" w:line="0" w:lineRule="atLeast"/>
      <w:jc w:val="both"/>
    </w:pPr>
    <w:rPr>
      <w:rFonts w:ascii="Times New Roman" w:eastAsia="Times New Roman" w:hAnsi="Times New Roman" w:cs="Times New Roman"/>
      <w:sz w:val="20"/>
      <w:szCs w:val="20"/>
    </w:rPr>
  </w:style>
  <w:style w:type="paragraph" w:styleId="a6">
    <w:name w:val="header"/>
    <w:basedOn w:val="a"/>
    <w:link w:val="a7"/>
    <w:uiPriority w:val="99"/>
    <w:unhideWhenUsed/>
    <w:rsid w:val="008833DA"/>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7">
    <w:name w:val="Верхний колонтитул Знак"/>
    <w:basedOn w:val="a0"/>
    <w:link w:val="a6"/>
    <w:uiPriority w:val="99"/>
    <w:rsid w:val="008833DA"/>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8833DA"/>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9">
    <w:name w:val="Нижний колонтитул Знак"/>
    <w:basedOn w:val="a0"/>
    <w:link w:val="a8"/>
    <w:uiPriority w:val="99"/>
    <w:rsid w:val="008833DA"/>
    <w:rPr>
      <w:rFonts w:ascii="Microsoft Sans Serif" w:eastAsia="Microsoft Sans Serif" w:hAnsi="Microsoft Sans Serif" w:cs="Microsoft Sans Serif"/>
      <w:color w:val="000000"/>
      <w:sz w:val="24"/>
      <w:szCs w:val="24"/>
      <w:lang w:eastAsia="ru-RU" w:bidi="ru-RU"/>
    </w:rPr>
  </w:style>
  <w:style w:type="paragraph" w:styleId="aa">
    <w:name w:val="No Spacing"/>
    <w:uiPriority w:val="1"/>
    <w:qFormat/>
    <w:rsid w:val="008833DA"/>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ab">
    <w:name w:val="Balloon Text"/>
    <w:basedOn w:val="a"/>
    <w:link w:val="ac"/>
    <w:uiPriority w:val="99"/>
    <w:semiHidden/>
    <w:unhideWhenUsed/>
    <w:rsid w:val="008833DA"/>
    <w:pPr>
      <w:widowControl w:val="0"/>
      <w:spacing w:after="0" w:line="240" w:lineRule="auto"/>
    </w:pPr>
    <w:rPr>
      <w:rFonts w:ascii="Arial" w:eastAsia="Microsoft Sans Serif" w:hAnsi="Arial" w:cs="Arial"/>
      <w:color w:val="000000"/>
      <w:sz w:val="18"/>
      <w:szCs w:val="18"/>
      <w:lang w:eastAsia="ru-RU" w:bidi="ru-RU"/>
    </w:rPr>
  </w:style>
  <w:style w:type="character" w:customStyle="1" w:styleId="ac">
    <w:name w:val="Текст выноски Знак"/>
    <w:basedOn w:val="a0"/>
    <w:link w:val="ab"/>
    <w:uiPriority w:val="99"/>
    <w:semiHidden/>
    <w:rsid w:val="008833DA"/>
    <w:rPr>
      <w:rFonts w:ascii="Arial" w:eastAsia="Microsoft Sans Serif" w:hAnsi="Arial" w:cs="Arial"/>
      <w:color w:val="000000"/>
      <w:sz w:val="18"/>
      <w:szCs w:val="18"/>
      <w:lang w:eastAsia="ru-RU" w:bidi="ru-RU"/>
    </w:rPr>
  </w:style>
  <w:style w:type="paragraph" w:customStyle="1" w:styleId="FORMATTEXT">
    <w:name w:val=".FORMATTEXT"/>
    <w:uiPriority w:val="99"/>
    <w:rsid w:val="008833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rmal (Web)"/>
    <w:basedOn w:val="a"/>
    <w:uiPriority w:val="99"/>
    <w:unhideWhenUsed/>
    <w:rsid w:val="00883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8833DA"/>
    <w:pPr>
      <w:ind w:left="720"/>
      <w:contextualSpacing/>
    </w:pPr>
    <w:rPr>
      <w:rFonts w:eastAsiaTheme="minorEastAsia"/>
      <w:lang w:eastAsia="ru-RU"/>
    </w:rPr>
  </w:style>
  <w:style w:type="paragraph" w:styleId="af">
    <w:name w:val="Body Text"/>
    <w:basedOn w:val="a"/>
    <w:link w:val="af0"/>
    <w:rsid w:val="008833DA"/>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8833DA"/>
    <w:rPr>
      <w:rFonts w:ascii="Times New Roman" w:eastAsia="Times New Roman" w:hAnsi="Times New Roman" w:cs="Times New Roman"/>
      <w:sz w:val="28"/>
      <w:szCs w:val="20"/>
      <w:lang w:eastAsia="ru-RU"/>
    </w:rPr>
  </w:style>
  <w:style w:type="paragraph" w:customStyle="1" w:styleId="af1">
    <w:name w:val="Áàçîâûé"/>
    <w:rsid w:val="008833DA"/>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table" w:styleId="af2">
    <w:name w:val="Table Grid"/>
    <w:basedOn w:val="a1"/>
    <w:uiPriority w:val="59"/>
    <w:rsid w:val="008833D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833DA"/>
  </w:style>
  <w:style w:type="numbering" w:customStyle="1" w:styleId="11">
    <w:name w:val="Нет списка11"/>
    <w:next w:val="a2"/>
    <w:uiPriority w:val="99"/>
    <w:semiHidden/>
    <w:unhideWhenUsed/>
    <w:rsid w:val="008833DA"/>
  </w:style>
  <w:style w:type="character" w:styleId="a3">
    <w:name w:val="Hyperlink"/>
    <w:basedOn w:val="a0"/>
    <w:uiPriority w:val="99"/>
    <w:rsid w:val="008833DA"/>
    <w:rPr>
      <w:color w:val="0066CC"/>
      <w:u w:val="single"/>
    </w:rPr>
  </w:style>
  <w:style w:type="character" w:customStyle="1" w:styleId="3">
    <w:name w:val="Основной текст (3)_"/>
    <w:basedOn w:val="a0"/>
    <w:link w:val="30"/>
    <w:rsid w:val="008833DA"/>
    <w:rPr>
      <w:rFonts w:ascii="Lucida Sans Unicode" w:eastAsia="Lucida Sans Unicode" w:hAnsi="Lucida Sans Unicode" w:cs="Lucida Sans Unicode"/>
      <w:b/>
      <w:bCs/>
      <w:shd w:val="clear" w:color="auto" w:fill="FFFFFF"/>
    </w:rPr>
  </w:style>
  <w:style w:type="paragraph" w:customStyle="1" w:styleId="30">
    <w:name w:val="Основной текст (3)"/>
    <w:basedOn w:val="a"/>
    <w:link w:val="3"/>
    <w:rsid w:val="008833DA"/>
    <w:pPr>
      <w:widowControl w:val="0"/>
      <w:shd w:val="clear" w:color="auto" w:fill="FFFFFF"/>
      <w:spacing w:after="0" w:line="254" w:lineRule="exact"/>
    </w:pPr>
    <w:rPr>
      <w:rFonts w:ascii="Lucida Sans Unicode" w:eastAsia="Lucida Sans Unicode" w:hAnsi="Lucida Sans Unicode" w:cs="Lucida Sans Unicode"/>
      <w:b/>
      <w:bCs/>
    </w:rPr>
  </w:style>
  <w:style w:type="character" w:customStyle="1" w:styleId="31">
    <w:name w:val="Основной текст (3) + Малые прописные"/>
    <w:basedOn w:val="3"/>
    <w:rsid w:val="008833DA"/>
    <w:rPr>
      <w:rFonts w:ascii="Lucida Sans Unicode" w:eastAsia="Lucida Sans Unicode" w:hAnsi="Lucida Sans Unicode" w:cs="Lucida Sans Unicode"/>
      <w:b/>
      <w:bCs/>
      <w:smallCaps/>
      <w:color w:val="000000"/>
      <w:spacing w:val="0"/>
      <w:w w:val="100"/>
      <w:position w:val="0"/>
      <w:shd w:val="clear" w:color="auto" w:fill="FFFFFF"/>
      <w:lang w:val="ru-RU" w:eastAsia="ru-RU" w:bidi="ru-RU"/>
    </w:rPr>
  </w:style>
  <w:style w:type="character" w:customStyle="1" w:styleId="10">
    <w:name w:val="Заголовок №1_"/>
    <w:basedOn w:val="a0"/>
    <w:link w:val="12"/>
    <w:rsid w:val="008833DA"/>
    <w:rPr>
      <w:rFonts w:ascii="Times New Roman" w:eastAsia="Times New Roman" w:hAnsi="Times New Roman" w:cs="Times New Roman"/>
      <w:b/>
      <w:bCs/>
      <w:sz w:val="32"/>
      <w:szCs w:val="32"/>
      <w:shd w:val="clear" w:color="auto" w:fill="FFFFFF"/>
    </w:rPr>
  </w:style>
  <w:style w:type="paragraph" w:customStyle="1" w:styleId="12">
    <w:name w:val="Заголовок №1"/>
    <w:basedOn w:val="a"/>
    <w:link w:val="10"/>
    <w:rsid w:val="008833DA"/>
    <w:pPr>
      <w:widowControl w:val="0"/>
      <w:shd w:val="clear" w:color="auto" w:fill="FFFFFF"/>
      <w:spacing w:after="660" w:line="0" w:lineRule="atLeast"/>
      <w:jc w:val="center"/>
      <w:outlineLvl w:val="0"/>
    </w:pPr>
    <w:rPr>
      <w:rFonts w:ascii="Times New Roman" w:eastAsia="Times New Roman" w:hAnsi="Times New Roman" w:cs="Times New Roman"/>
      <w:b/>
      <w:bCs/>
      <w:sz w:val="32"/>
      <w:szCs w:val="32"/>
    </w:rPr>
  </w:style>
  <w:style w:type="character" w:customStyle="1" w:styleId="4">
    <w:name w:val="Основной текст (4)_"/>
    <w:basedOn w:val="a0"/>
    <w:link w:val="40"/>
    <w:rsid w:val="008833DA"/>
    <w:rPr>
      <w:rFonts w:ascii="Times New Roman" w:eastAsia="Times New Roman" w:hAnsi="Times New Roman" w:cs="Times New Roman"/>
      <w:sz w:val="28"/>
      <w:szCs w:val="28"/>
      <w:shd w:val="clear" w:color="auto" w:fill="FFFFFF"/>
    </w:rPr>
  </w:style>
  <w:style w:type="paragraph" w:customStyle="1" w:styleId="40">
    <w:name w:val="Основной текст (4)"/>
    <w:basedOn w:val="a"/>
    <w:link w:val="4"/>
    <w:rsid w:val="008833DA"/>
    <w:pPr>
      <w:widowControl w:val="0"/>
      <w:shd w:val="clear" w:color="auto" w:fill="FFFFFF"/>
      <w:spacing w:before="660" w:after="180" w:line="326" w:lineRule="exact"/>
    </w:pPr>
    <w:rPr>
      <w:rFonts w:ascii="Times New Roman" w:eastAsia="Times New Roman" w:hAnsi="Times New Roman" w:cs="Times New Roman"/>
      <w:sz w:val="28"/>
      <w:szCs w:val="28"/>
    </w:rPr>
  </w:style>
  <w:style w:type="character" w:customStyle="1" w:styleId="5">
    <w:name w:val="Основной текст (5)_"/>
    <w:basedOn w:val="a0"/>
    <w:link w:val="50"/>
    <w:rsid w:val="008833DA"/>
    <w:rPr>
      <w:rFonts w:ascii="Times New Roman" w:eastAsia="Times New Roman" w:hAnsi="Times New Roman" w:cs="Times New Roman"/>
      <w:b/>
      <w:bCs/>
      <w:shd w:val="clear" w:color="auto" w:fill="FFFFFF"/>
    </w:rPr>
  </w:style>
  <w:style w:type="paragraph" w:customStyle="1" w:styleId="50">
    <w:name w:val="Основной текст (5)"/>
    <w:basedOn w:val="a"/>
    <w:link w:val="5"/>
    <w:rsid w:val="008833DA"/>
    <w:pPr>
      <w:widowControl w:val="0"/>
      <w:shd w:val="clear" w:color="auto" w:fill="FFFFFF"/>
      <w:spacing w:before="180" w:after="180" w:line="274" w:lineRule="exact"/>
      <w:jc w:val="both"/>
    </w:pPr>
    <w:rPr>
      <w:rFonts w:ascii="Times New Roman" w:eastAsia="Times New Roman" w:hAnsi="Times New Roman" w:cs="Times New Roman"/>
      <w:b/>
      <w:bCs/>
    </w:rPr>
  </w:style>
  <w:style w:type="character" w:customStyle="1" w:styleId="2">
    <w:name w:val="Основной текст (2)_"/>
    <w:basedOn w:val="a0"/>
    <w:link w:val="20"/>
    <w:rsid w:val="008833DA"/>
    <w:rPr>
      <w:rFonts w:ascii="Times New Roman" w:eastAsia="Times New Roman" w:hAnsi="Times New Roman" w:cs="Times New Roman"/>
      <w:shd w:val="clear" w:color="auto" w:fill="FFFFFF"/>
    </w:rPr>
  </w:style>
  <w:style w:type="paragraph" w:customStyle="1" w:styleId="20">
    <w:name w:val="Основной текст (2)"/>
    <w:basedOn w:val="a"/>
    <w:link w:val="2"/>
    <w:rsid w:val="008833DA"/>
    <w:pPr>
      <w:widowControl w:val="0"/>
      <w:shd w:val="clear" w:color="auto" w:fill="FFFFFF"/>
      <w:spacing w:before="180" w:after="0" w:line="274" w:lineRule="exact"/>
      <w:jc w:val="both"/>
    </w:pPr>
    <w:rPr>
      <w:rFonts w:ascii="Times New Roman" w:eastAsia="Times New Roman" w:hAnsi="Times New Roman" w:cs="Times New Roman"/>
    </w:rPr>
  </w:style>
  <w:style w:type="character" w:customStyle="1" w:styleId="6">
    <w:name w:val="Основной текст (6)_"/>
    <w:basedOn w:val="a0"/>
    <w:link w:val="60"/>
    <w:rsid w:val="008833DA"/>
    <w:rPr>
      <w:rFonts w:ascii="Times New Roman" w:eastAsia="Times New Roman" w:hAnsi="Times New Roman" w:cs="Times New Roman"/>
      <w:b/>
      <w:bCs/>
      <w:sz w:val="32"/>
      <w:szCs w:val="32"/>
      <w:shd w:val="clear" w:color="auto" w:fill="FFFFFF"/>
    </w:rPr>
  </w:style>
  <w:style w:type="paragraph" w:customStyle="1" w:styleId="60">
    <w:name w:val="Основной текст (6)"/>
    <w:basedOn w:val="a"/>
    <w:link w:val="6"/>
    <w:rsid w:val="008833DA"/>
    <w:pPr>
      <w:widowControl w:val="0"/>
      <w:shd w:val="clear" w:color="auto" w:fill="FFFFFF"/>
      <w:spacing w:before="300" w:after="0" w:line="365" w:lineRule="exact"/>
      <w:jc w:val="center"/>
    </w:pPr>
    <w:rPr>
      <w:rFonts w:ascii="Times New Roman" w:eastAsia="Times New Roman" w:hAnsi="Times New Roman" w:cs="Times New Roman"/>
      <w:b/>
      <w:bCs/>
      <w:sz w:val="32"/>
      <w:szCs w:val="32"/>
    </w:rPr>
  </w:style>
  <w:style w:type="character" w:customStyle="1" w:styleId="21">
    <w:name w:val="Заголовок №2_"/>
    <w:basedOn w:val="a0"/>
    <w:link w:val="22"/>
    <w:rsid w:val="008833DA"/>
    <w:rPr>
      <w:rFonts w:ascii="Times New Roman" w:eastAsia="Times New Roman" w:hAnsi="Times New Roman" w:cs="Times New Roman"/>
      <w:b/>
      <w:bCs/>
      <w:sz w:val="32"/>
      <w:szCs w:val="32"/>
      <w:shd w:val="clear" w:color="auto" w:fill="FFFFFF"/>
    </w:rPr>
  </w:style>
  <w:style w:type="paragraph" w:customStyle="1" w:styleId="22">
    <w:name w:val="Заголовок №2"/>
    <w:basedOn w:val="a"/>
    <w:link w:val="21"/>
    <w:rsid w:val="008833DA"/>
    <w:pPr>
      <w:widowControl w:val="0"/>
      <w:shd w:val="clear" w:color="auto" w:fill="FFFFFF"/>
      <w:spacing w:before="300" w:after="300" w:line="0" w:lineRule="atLeast"/>
      <w:jc w:val="both"/>
      <w:outlineLvl w:val="1"/>
    </w:pPr>
    <w:rPr>
      <w:rFonts w:ascii="Times New Roman" w:eastAsia="Times New Roman" w:hAnsi="Times New Roman" w:cs="Times New Roman"/>
      <w:b/>
      <w:bCs/>
      <w:sz w:val="32"/>
      <w:szCs w:val="32"/>
    </w:rPr>
  </w:style>
  <w:style w:type="character" w:customStyle="1" w:styleId="21pt">
    <w:name w:val="Основной текст (2) + Интервал 1 pt"/>
    <w:basedOn w:val="2"/>
    <w:rsid w:val="008833DA"/>
    <w:rPr>
      <w:rFonts w:ascii="Times New Roman" w:eastAsia="Times New Roman" w:hAnsi="Times New Roman" w:cs="Times New Roman"/>
      <w:color w:val="000000"/>
      <w:spacing w:val="30"/>
      <w:w w:val="100"/>
      <w:position w:val="0"/>
      <w:sz w:val="24"/>
      <w:szCs w:val="24"/>
      <w:shd w:val="clear" w:color="auto" w:fill="FFFFFF"/>
      <w:lang w:val="ru-RU" w:eastAsia="ru-RU" w:bidi="ru-RU"/>
    </w:rPr>
  </w:style>
  <w:style w:type="character" w:customStyle="1" w:styleId="7">
    <w:name w:val="Основной текст (7)_"/>
    <w:basedOn w:val="a0"/>
    <w:link w:val="70"/>
    <w:rsid w:val="008833DA"/>
    <w:rPr>
      <w:rFonts w:ascii="Times New Roman" w:eastAsia="Times New Roman" w:hAnsi="Times New Roman" w:cs="Times New Roman"/>
      <w:b/>
      <w:bCs/>
      <w:shd w:val="clear" w:color="auto" w:fill="FFFFFF"/>
    </w:rPr>
  </w:style>
  <w:style w:type="paragraph" w:customStyle="1" w:styleId="70">
    <w:name w:val="Основной текст (7)"/>
    <w:basedOn w:val="a"/>
    <w:link w:val="7"/>
    <w:rsid w:val="008833DA"/>
    <w:pPr>
      <w:widowControl w:val="0"/>
      <w:shd w:val="clear" w:color="auto" w:fill="FFFFFF"/>
      <w:spacing w:before="240" w:after="60" w:line="0" w:lineRule="atLeast"/>
      <w:jc w:val="center"/>
    </w:pPr>
    <w:rPr>
      <w:rFonts w:ascii="Times New Roman" w:eastAsia="Times New Roman" w:hAnsi="Times New Roman" w:cs="Times New Roman"/>
      <w:b/>
      <w:bCs/>
    </w:rPr>
  </w:style>
  <w:style w:type="character" w:customStyle="1" w:styleId="8">
    <w:name w:val="Основной текст (8)_"/>
    <w:basedOn w:val="a0"/>
    <w:link w:val="80"/>
    <w:rsid w:val="008833DA"/>
    <w:rPr>
      <w:rFonts w:ascii="Times New Roman" w:eastAsia="Times New Roman" w:hAnsi="Times New Roman" w:cs="Times New Roman"/>
      <w:sz w:val="20"/>
      <w:szCs w:val="20"/>
      <w:shd w:val="clear" w:color="auto" w:fill="FFFFFF"/>
    </w:rPr>
  </w:style>
  <w:style w:type="paragraph" w:customStyle="1" w:styleId="80">
    <w:name w:val="Основной текст (8)"/>
    <w:basedOn w:val="a"/>
    <w:link w:val="8"/>
    <w:rsid w:val="008833DA"/>
    <w:pPr>
      <w:widowControl w:val="0"/>
      <w:shd w:val="clear" w:color="auto" w:fill="FFFFFF"/>
      <w:spacing w:before="60" w:after="0" w:line="250" w:lineRule="exact"/>
    </w:pPr>
    <w:rPr>
      <w:rFonts w:ascii="Times New Roman" w:eastAsia="Times New Roman" w:hAnsi="Times New Roman" w:cs="Times New Roman"/>
      <w:sz w:val="20"/>
      <w:szCs w:val="20"/>
    </w:rPr>
  </w:style>
  <w:style w:type="character" w:customStyle="1" w:styleId="812pt">
    <w:name w:val="Основной текст (8) + 12 pt"/>
    <w:basedOn w:val="8"/>
    <w:rsid w:val="008833DA"/>
    <w:rPr>
      <w:rFonts w:ascii="Times New Roman" w:eastAsia="Times New Roman" w:hAnsi="Times New Roman" w:cs="Times New Roman"/>
      <w:color w:val="000000"/>
      <w:spacing w:val="0"/>
      <w:w w:val="100"/>
      <w:position w:val="0"/>
      <w:sz w:val="24"/>
      <w:szCs w:val="24"/>
      <w:shd w:val="clear" w:color="auto" w:fill="FFFFFF"/>
      <w:lang w:val="ru-RU" w:eastAsia="ru-RU" w:bidi="ru-RU"/>
    </w:rPr>
  </w:style>
  <w:style w:type="character" w:customStyle="1" w:styleId="23">
    <w:name w:val="Подпись к таблице (2)_"/>
    <w:basedOn w:val="a0"/>
    <w:link w:val="24"/>
    <w:rsid w:val="008833DA"/>
    <w:rPr>
      <w:rFonts w:ascii="Times New Roman" w:eastAsia="Times New Roman" w:hAnsi="Times New Roman" w:cs="Times New Roman"/>
      <w:b/>
      <w:bCs/>
      <w:shd w:val="clear" w:color="auto" w:fill="FFFFFF"/>
    </w:rPr>
  </w:style>
  <w:style w:type="paragraph" w:customStyle="1" w:styleId="24">
    <w:name w:val="Подпись к таблице (2)"/>
    <w:basedOn w:val="a"/>
    <w:link w:val="23"/>
    <w:rsid w:val="008833DA"/>
    <w:pPr>
      <w:widowControl w:val="0"/>
      <w:shd w:val="clear" w:color="auto" w:fill="FFFFFF"/>
      <w:spacing w:after="60" w:line="0" w:lineRule="atLeast"/>
      <w:jc w:val="both"/>
    </w:pPr>
    <w:rPr>
      <w:rFonts w:ascii="Times New Roman" w:eastAsia="Times New Roman" w:hAnsi="Times New Roman" w:cs="Times New Roman"/>
      <w:b/>
      <w:bCs/>
    </w:rPr>
  </w:style>
  <w:style w:type="character" w:customStyle="1" w:styleId="a4">
    <w:name w:val="Подпись к таблице_"/>
    <w:basedOn w:val="a0"/>
    <w:link w:val="a5"/>
    <w:rsid w:val="008833DA"/>
    <w:rPr>
      <w:rFonts w:ascii="Times New Roman" w:eastAsia="Times New Roman" w:hAnsi="Times New Roman" w:cs="Times New Roman"/>
      <w:sz w:val="20"/>
      <w:szCs w:val="20"/>
      <w:shd w:val="clear" w:color="auto" w:fill="FFFFFF"/>
    </w:rPr>
  </w:style>
  <w:style w:type="paragraph" w:customStyle="1" w:styleId="a5">
    <w:name w:val="Подпись к таблице"/>
    <w:basedOn w:val="a"/>
    <w:link w:val="a4"/>
    <w:rsid w:val="008833DA"/>
    <w:pPr>
      <w:widowControl w:val="0"/>
      <w:shd w:val="clear" w:color="auto" w:fill="FFFFFF"/>
      <w:spacing w:before="60" w:after="0" w:line="0" w:lineRule="atLeast"/>
      <w:jc w:val="both"/>
    </w:pPr>
    <w:rPr>
      <w:rFonts w:ascii="Times New Roman" w:eastAsia="Times New Roman" w:hAnsi="Times New Roman" w:cs="Times New Roman"/>
      <w:sz w:val="20"/>
      <w:szCs w:val="20"/>
    </w:rPr>
  </w:style>
  <w:style w:type="paragraph" w:styleId="a6">
    <w:name w:val="header"/>
    <w:basedOn w:val="a"/>
    <w:link w:val="a7"/>
    <w:uiPriority w:val="99"/>
    <w:unhideWhenUsed/>
    <w:rsid w:val="008833DA"/>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7">
    <w:name w:val="Верхний колонтитул Знак"/>
    <w:basedOn w:val="a0"/>
    <w:link w:val="a6"/>
    <w:uiPriority w:val="99"/>
    <w:rsid w:val="008833DA"/>
    <w:rPr>
      <w:rFonts w:ascii="Microsoft Sans Serif" w:eastAsia="Microsoft Sans Serif" w:hAnsi="Microsoft Sans Serif" w:cs="Microsoft Sans Serif"/>
      <w:color w:val="000000"/>
      <w:sz w:val="24"/>
      <w:szCs w:val="24"/>
      <w:lang w:eastAsia="ru-RU" w:bidi="ru-RU"/>
    </w:rPr>
  </w:style>
  <w:style w:type="paragraph" w:styleId="a8">
    <w:name w:val="footer"/>
    <w:basedOn w:val="a"/>
    <w:link w:val="a9"/>
    <w:uiPriority w:val="99"/>
    <w:unhideWhenUsed/>
    <w:rsid w:val="008833DA"/>
    <w:pPr>
      <w:widowControl w:val="0"/>
      <w:tabs>
        <w:tab w:val="center" w:pos="4677"/>
        <w:tab w:val="right" w:pos="9355"/>
      </w:tabs>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a9">
    <w:name w:val="Нижний колонтитул Знак"/>
    <w:basedOn w:val="a0"/>
    <w:link w:val="a8"/>
    <w:uiPriority w:val="99"/>
    <w:rsid w:val="008833DA"/>
    <w:rPr>
      <w:rFonts w:ascii="Microsoft Sans Serif" w:eastAsia="Microsoft Sans Serif" w:hAnsi="Microsoft Sans Serif" w:cs="Microsoft Sans Serif"/>
      <w:color w:val="000000"/>
      <w:sz w:val="24"/>
      <w:szCs w:val="24"/>
      <w:lang w:eastAsia="ru-RU" w:bidi="ru-RU"/>
    </w:rPr>
  </w:style>
  <w:style w:type="paragraph" w:styleId="aa">
    <w:name w:val="No Spacing"/>
    <w:uiPriority w:val="1"/>
    <w:qFormat/>
    <w:rsid w:val="008833DA"/>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paragraph" w:styleId="ab">
    <w:name w:val="Balloon Text"/>
    <w:basedOn w:val="a"/>
    <w:link w:val="ac"/>
    <w:uiPriority w:val="99"/>
    <w:semiHidden/>
    <w:unhideWhenUsed/>
    <w:rsid w:val="008833DA"/>
    <w:pPr>
      <w:widowControl w:val="0"/>
      <w:spacing w:after="0" w:line="240" w:lineRule="auto"/>
    </w:pPr>
    <w:rPr>
      <w:rFonts w:ascii="Arial" w:eastAsia="Microsoft Sans Serif" w:hAnsi="Arial" w:cs="Arial"/>
      <w:color w:val="000000"/>
      <w:sz w:val="18"/>
      <w:szCs w:val="18"/>
      <w:lang w:eastAsia="ru-RU" w:bidi="ru-RU"/>
    </w:rPr>
  </w:style>
  <w:style w:type="character" w:customStyle="1" w:styleId="ac">
    <w:name w:val="Текст выноски Знак"/>
    <w:basedOn w:val="a0"/>
    <w:link w:val="ab"/>
    <w:uiPriority w:val="99"/>
    <w:semiHidden/>
    <w:rsid w:val="008833DA"/>
    <w:rPr>
      <w:rFonts w:ascii="Arial" w:eastAsia="Microsoft Sans Serif" w:hAnsi="Arial" w:cs="Arial"/>
      <w:color w:val="000000"/>
      <w:sz w:val="18"/>
      <w:szCs w:val="18"/>
      <w:lang w:eastAsia="ru-RU" w:bidi="ru-RU"/>
    </w:rPr>
  </w:style>
  <w:style w:type="paragraph" w:customStyle="1" w:styleId="FORMATTEXT">
    <w:name w:val=".FORMATTEXT"/>
    <w:uiPriority w:val="99"/>
    <w:rsid w:val="008833D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Normal (Web)"/>
    <w:basedOn w:val="a"/>
    <w:uiPriority w:val="99"/>
    <w:unhideWhenUsed/>
    <w:rsid w:val="008833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8833DA"/>
    <w:pPr>
      <w:ind w:left="720"/>
      <w:contextualSpacing/>
    </w:pPr>
    <w:rPr>
      <w:rFonts w:eastAsiaTheme="minorEastAsia"/>
      <w:lang w:eastAsia="ru-RU"/>
    </w:rPr>
  </w:style>
  <w:style w:type="paragraph" w:styleId="af">
    <w:name w:val="Body Text"/>
    <w:basedOn w:val="a"/>
    <w:link w:val="af0"/>
    <w:rsid w:val="008833DA"/>
    <w:pPr>
      <w:spacing w:after="0" w:line="240" w:lineRule="auto"/>
      <w:jc w:val="both"/>
    </w:pPr>
    <w:rPr>
      <w:rFonts w:ascii="Times New Roman" w:eastAsia="Times New Roman" w:hAnsi="Times New Roman" w:cs="Times New Roman"/>
      <w:sz w:val="28"/>
      <w:szCs w:val="20"/>
      <w:lang w:eastAsia="ru-RU"/>
    </w:rPr>
  </w:style>
  <w:style w:type="character" w:customStyle="1" w:styleId="af0">
    <w:name w:val="Основной текст Знак"/>
    <w:basedOn w:val="a0"/>
    <w:link w:val="af"/>
    <w:rsid w:val="008833DA"/>
    <w:rPr>
      <w:rFonts w:ascii="Times New Roman" w:eastAsia="Times New Roman" w:hAnsi="Times New Roman" w:cs="Times New Roman"/>
      <w:sz w:val="28"/>
      <w:szCs w:val="20"/>
      <w:lang w:eastAsia="ru-RU"/>
    </w:rPr>
  </w:style>
  <w:style w:type="paragraph" w:customStyle="1" w:styleId="af1">
    <w:name w:val="Áàçîâûé"/>
    <w:rsid w:val="008833DA"/>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table" w:styleId="af2">
    <w:name w:val="Table Grid"/>
    <w:basedOn w:val="a1"/>
    <w:uiPriority w:val="59"/>
    <w:rsid w:val="008833DA"/>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search.minjust.ru:8080/bigs/showDocument.html" TargetMode="External"/><Relationship Id="rId3" Type="http://schemas.microsoft.com/office/2007/relationships/stylesWithEffects" Target="stylesWithEffects.xml"/><Relationship Id="rId7" Type="http://schemas.openxmlformats.org/officeDocument/2006/relationships/hyperlink" Target="http://internet.garant.ru/document/redirect/74681710/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internet.garant.ru/document/redirect/12112604/78"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kargatskiy.nso.ru" TargetMode="External"/><Relationship Id="rId4" Type="http://schemas.openxmlformats.org/officeDocument/2006/relationships/settings" Target="settings.xml"/><Relationship Id="rId9" Type="http://schemas.openxmlformats.org/officeDocument/2006/relationships/hyperlink" Target="https://kargatskiy.ns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6043</Words>
  <Characters>34447</Characters>
  <Application>Microsoft Office Word</Application>
  <DocSecurity>0</DocSecurity>
  <Lines>287</Lines>
  <Paragraphs>80</Paragraphs>
  <ScaleCrop>false</ScaleCrop>
  <Company/>
  <LinksUpToDate>false</LinksUpToDate>
  <CharactersWithSpaces>40410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USR300317</dc:creator>
  <cp:lastModifiedBy>Пользователь Windows</cp:lastModifiedBy>
  <cp:revision>2</cp:revision>
  <dcterms:created xsi:type="dcterms:W3CDTF">2022-02-01T09:07:00Z</dcterms:created>
  <dcterms:modified xsi:type="dcterms:W3CDTF">2022-02-01T09:51:00Z</dcterms:modified>
</cp:coreProperties>
</file>