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BDC" w:rsidRPr="00390CEA" w:rsidRDefault="00BA0BDC" w:rsidP="00416856">
      <w:pPr>
        <w:widowControl w:val="0"/>
        <w:autoSpaceDE w:val="0"/>
        <w:autoSpaceDN w:val="0"/>
        <w:spacing w:before="200" w:after="0" w:line="240" w:lineRule="auto"/>
        <w:ind w:firstLine="540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390CEA">
        <w:rPr>
          <w:rFonts w:ascii="Times New Roman" w:eastAsia="Times New Roman" w:hAnsi="Times New Roman" w:cs="Times New Roman"/>
          <w:szCs w:val="20"/>
          <w:lang w:eastAsia="ru-RU"/>
        </w:rPr>
        <w:t>Приложение N 1</w:t>
      </w:r>
    </w:p>
    <w:p w:rsidR="00BA0BDC" w:rsidRPr="00390CEA" w:rsidRDefault="00BA0BDC" w:rsidP="00416856">
      <w:pPr>
        <w:widowControl w:val="0"/>
        <w:autoSpaceDE w:val="0"/>
        <w:autoSpaceDN w:val="0"/>
        <w:spacing w:before="200" w:after="0" w:line="240" w:lineRule="auto"/>
        <w:ind w:firstLine="540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390CEA">
        <w:rPr>
          <w:rFonts w:ascii="Times New Roman" w:eastAsia="Times New Roman" w:hAnsi="Times New Roman" w:cs="Times New Roman"/>
          <w:szCs w:val="20"/>
          <w:lang w:eastAsia="ru-RU"/>
        </w:rPr>
        <w:t>к постановлению</w:t>
      </w:r>
    </w:p>
    <w:p w:rsidR="00BA0BDC" w:rsidRPr="00390CEA" w:rsidRDefault="00BA0BDC" w:rsidP="00416856">
      <w:pPr>
        <w:widowControl w:val="0"/>
        <w:autoSpaceDE w:val="0"/>
        <w:autoSpaceDN w:val="0"/>
        <w:spacing w:before="200" w:after="0" w:line="240" w:lineRule="auto"/>
        <w:ind w:firstLine="540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390CEA">
        <w:rPr>
          <w:rFonts w:ascii="Times New Roman" w:eastAsia="Times New Roman" w:hAnsi="Times New Roman" w:cs="Times New Roman"/>
          <w:szCs w:val="20"/>
          <w:lang w:eastAsia="ru-RU"/>
        </w:rPr>
        <w:t>Губернатора Новосибирской области</w:t>
      </w:r>
    </w:p>
    <w:p w:rsidR="00BA0BDC" w:rsidRPr="00390CEA" w:rsidRDefault="00BA0BDC" w:rsidP="00416856">
      <w:pPr>
        <w:widowControl w:val="0"/>
        <w:autoSpaceDE w:val="0"/>
        <w:autoSpaceDN w:val="0"/>
        <w:spacing w:before="200" w:after="0" w:line="240" w:lineRule="auto"/>
        <w:ind w:firstLine="540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390CEA">
        <w:rPr>
          <w:rFonts w:ascii="Times New Roman" w:eastAsia="Times New Roman" w:hAnsi="Times New Roman" w:cs="Times New Roman"/>
          <w:szCs w:val="20"/>
          <w:lang w:eastAsia="ru-RU"/>
        </w:rPr>
        <w:t>от 20.12.2019 N 287</w:t>
      </w:r>
    </w:p>
    <w:p w:rsidR="00BA0BDC" w:rsidRPr="00390CEA" w:rsidRDefault="00BA0BDC" w:rsidP="004168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0BDC" w:rsidRPr="00390CEA" w:rsidRDefault="00BA0BDC" w:rsidP="0041685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90CEA">
        <w:rPr>
          <w:rFonts w:ascii="Times New Roman" w:hAnsi="Times New Roman" w:cs="Times New Roman"/>
          <w:b/>
        </w:rPr>
        <w:t>Отчет о реализации мероприятий ("дорожной карты")</w:t>
      </w:r>
    </w:p>
    <w:p w:rsidR="00BA0BDC" w:rsidRPr="00390CEA" w:rsidRDefault="00BA0BDC" w:rsidP="0041685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90CEA">
        <w:rPr>
          <w:rFonts w:ascii="Times New Roman" w:hAnsi="Times New Roman" w:cs="Times New Roman"/>
          <w:b/>
        </w:rPr>
        <w:t>по содействию развитию конкуренции в Новосибирской области</w:t>
      </w:r>
    </w:p>
    <w:p w:rsidR="00BA0BDC" w:rsidRPr="00390CEA" w:rsidRDefault="00BA0BDC" w:rsidP="00416856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2023</w:t>
      </w:r>
      <w:r w:rsidRPr="00390CEA">
        <w:rPr>
          <w:rFonts w:ascii="Times New Roman" w:hAnsi="Times New Roman" w:cs="Times New Roman"/>
          <w:b/>
        </w:rPr>
        <w:t xml:space="preserve"> год</w:t>
      </w:r>
    </w:p>
    <w:p w:rsidR="00BA0BDC" w:rsidRPr="00390CEA" w:rsidRDefault="00BA0BDC" w:rsidP="0041685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90CEA">
        <w:rPr>
          <w:rFonts w:ascii="Times New Roman" w:hAnsi="Times New Roman" w:cs="Times New Roman"/>
          <w:b/>
        </w:rPr>
        <w:t xml:space="preserve">Администрация </w:t>
      </w:r>
      <w:proofErr w:type="spellStart"/>
      <w:r w:rsidRPr="00390CEA">
        <w:rPr>
          <w:rFonts w:ascii="Times New Roman" w:hAnsi="Times New Roman" w:cs="Times New Roman"/>
          <w:b/>
        </w:rPr>
        <w:t>Каргатского</w:t>
      </w:r>
      <w:proofErr w:type="spellEnd"/>
      <w:r w:rsidRPr="00390CEA">
        <w:rPr>
          <w:rFonts w:ascii="Times New Roman" w:hAnsi="Times New Roman" w:cs="Times New Roman"/>
          <w:b/>
        </w:rPr>
        <w:t xml:space="preserve"> района Новосибирской области</w:t>
      </w:r>
    </w:p>
    <w:p w:rsidR="00BA0BDC" w:rsidRPr="00390CEA" w:rsidRDefault="00BA0BDC" w:rsidP="0041685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90CEA">
        <w:rPr>
          <w:rFonts w:ascii="Times New Roman" w:hAnsi="Times New Roman" w:cs="Times New Roman"/>
          <w:b/>
        </w:rPr>
        <w:t>(наименование ответственного исполнителя за реализацию</w:t>
      </w:r>
    </w:p>
    <w:p w:rsidR="00BA0BDC" w:rsidRPr="00390CEA" w:rsidRDefault="00BA0BDC" w:rsidP="00BA0BD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90CEA">
        <w:rPr>
          <w:rFonts w:ascii="Times New Roman" w:hAnsi="Times New Roman" w:cs="Times New Roman"/>
          <w:b/>
        </w:rPr>
        <w:t>мероприятий "дорожной карты")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6"/>
        <w:gridCol w:w="4378"/>
        <w:gridCol w:w="4167"/>
        <w:gridCol w:w="1909"/>
        <w:gridCol w:w="3260"/>
      </w:tblGrid>
      <w:tr w:rsidR="007E4889" w:rsidRPr="007E4889" w:rsidTr="00732C7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  <w:r w:rsidR="00BA0BDC"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«дорожной карты»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BA0BDC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 выполнения мероприятия (краткое описание)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7B6B05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Проблемы, возникшие при выполнении мероприятия</w:t>
            </w:r>
          </w:p>
        </w:tc>
      </w:tr>
      <w:tr w:rsidR="007E4889" w:rsidRPr="007E4889" w:rsidTr="0041685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9A6912" w:rsidP="009A6912">
            <w:pPr>
              <w:ind w:left="72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1. 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7E4889" w:rsidRPr="007E4889" w:rsidTr="00732C7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9A6912" w:rsidP="009A69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совещаний, семинаров, круглых столов и других мероприятий </w:t>
            </w:r>
          </w:p>
          <w:p w:rsidR="009A6912" w:rsidRPr="007E4889" w:rsidRDefault="009A6912" w:rsidP="009A6912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предпринимательства на территории </w:t>
            </w:r>
            <w:proofErr w:type="spellStart"/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Pr="007E488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F347A6" w:rsidP="009A6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Проведено два совещания по вопросам:</w:t>
            </w:r>
          </w:p>
          <w:p w:rsidR="00F347A6" w:rsidRPr="007E4889" w:rsidRDefault="00F347A6" w:rsidP="00F347A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ассоциации предпринимателей </w:t>
            </w:r>
            <w:proofErr w:type="spellStart"/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Pr="007E4889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F347A6" w:rsidRPr="007E4889" w:rsidRDefault="00F347A6" w:rsidP="00F347A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Перспективы участи бизнеса в инфраструктуре развития района.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912" w:rsidRPr="007E4889" w:rsidRDefault="009A6912" w:rsidP="009A691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4889" w:rsidRPr="007E4889" w:rsidTr="00732C7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раздела </w:t>
            </w:r>
          </w:p>
          <w:p w:rsidR="009A6912" w:rsidRPr="007E4889" w:rsidRDefault="009A6912" w:rsidP="009A69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развитию малого и среднего предпринимательства </w:t>
            </w:r>
          </w:p>
          <w:p w:rsidR="009A6912" w:rsidRPr="007E4889" w:rsidRDefault="009A6912" w:rsidP="009A69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</w:t>
            </w:r>
            <w:proofErr w:type="spellStart"/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Pr="007E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района  Новосибирской</w:t>
            </w:r>
            <w:proofErr w:type="gramEnd"/>
            <w:r w:rsidRPr="007E4889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  <w:p w:rsidR="009A6912" w:rsidRPr="007E4889" w:rsidRDefault="009A6912" w:rsidP="009A6912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F347A6" w:rsidP="009A691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Обновление информации по мере необходимости. </w:t>
            </w:r>
            <w:r w:rsidRPr="007E4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касаемо субъектов МСП размещалась в разделе «Новости».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912" w:rsidRPr="007E4889" w:rsidRDefault="009A6912" w:rsidP="009A69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4889" w:rsidRPr="007E4889" w:rsidTr="0041685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 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7E4889" w:rsidRPr="007E4889" w:rsidTr="00732C7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закупок у субъектов малого и среднего предпринимательства </w:t>
            </w:r>
          </w:p>
          <w:p w:rsidR="009A6912" w:rsidRPr="007E4889" w:rsidRDefault="009A6912" w:rsidP="009A6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законом от 18.07.2011 № 223-ФЗ </w:t>
            </w:r>
          </w:p>
          <w:p w:rsidR="009A6912" w:rsidRPr="007E4889" w:rsidRDefault="009A6912" w:rsidP="009A6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«О закупках товаров, работ, услуг отдельными видами юридических лиц»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565CE7" w:rsidP="002A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доля закупок у субъектов малого предпринимательства в совокупном стоимостном объеме контрактов, заключенных по результатам закупок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составила 22,95%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F3432B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2019-2025 годы</w:t>
            </w: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4889" w:rsidRPr="007E4889" w:rsidTr="00732C7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2A0703" w:rsidP="009A6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закупок у субъектов малого предпринимательства в соответствии с Федеральным законом от 05.04.2013 № 44-ФЗ «О контрактной системе в сфере закупок товаров, работ, услуг для </w:t>
            </w:r>
            <w:r w:rsidRPr="007E4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государственных и муниципальных нужд»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2A0703" w:rsidP="009A6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закупок у субъектов малого предпринимательства в совокупном стоимостном объеме контрактов, заключенных по результатам закупок в соответствии с </w:t>
            </w:r>
            <w:r w:rsidRPr="007E4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Федеральным законом от 05.04.2013 N 44-ФЗ "О контрактной системе в сфере закупок товаров, работ, услуг для обеспечения государственных и муниципальных нужд" составила 24,9%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F3432B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2019-2025 годы</w:t>
            </w: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4889" w:rsidRPr="007E4889" w:rsidTr="00732C7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2.3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3D7F8F" w:rsidP="009A6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Осуществление закупок конкурентными способами определения поставщиков (подрядчиков, исполнителей) в соответствии с Федеральным законом от 18.07.2011 № 223-ФЗ «О закупках товаров, работ услуг отдельными видами юридических лиц»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3D7F8F" w:rsidP="009A6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среднее число участников закупок по результатам конкурентных способов определения поставщиков (подрядчиков, исполнителей) в соответствии с Федеральным законом от 18.07.2011 N 223-ФЗ "О закупках товаров, работ, услуг отдельными видами юридических лиц" составляет 1 участник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F3432B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2019-2025 годы</w:t>
            </w: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4889" w:rsidRPr="007E4889" w:rsidTr="00732C7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3B3082" w:rsidP="009A6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закупок конкурентными способами определения поставщиков (подрядчиков, исполнителей) в соответствии с Федеральным законом от 05.04.2013 № 44-ФЗ «О контрактной системе в сфере закупок товаров, работ, услуг для </w:t>
            </w:r>
            <w:r w:rsidRPr="007E4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государственных и муниципальных нужд»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3B3082" w:rsidP="009A6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среднее число участников закупок по результатам конкурентных способов определения поставщиков (подрядчиков, исполнителей) в соответствии с Федеральным законом от 05.04.2013 N 44-ФЗ "О контрактной системе в сфере закупок товаров, работ, услуг </w:t>
            </w:r>
            <w:r w:rsidRPr="007E4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обеспечения государственных и муниципальных нужд" составляет 1,95 участника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F3432B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2019-2025 годы</w:t>
            </w: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912" w:rsidRPr="007E4889" w:rsidRDefault="009A6912" w:rsidP="009A69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4889" w:rsidRPr="007E4889" w:rsidTr="00732C7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2.5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495EE6" w:rsidP="009A6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Представление в контрольное управление Новосибирской области аналитических отчетов о достижении заказчиками ключевых показателей эффективности, направленных на развитие конкуренции в сфере закупок, по запросам контрольного управления Новосибирской области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495EE6" w:rsidP="009A6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обеспечение прозрачности и доступности закупок товаров, работ, услуг, в том числе снижение количества осуществления закупок неконкурентным способом, расширение участия в закупках субъектов малого и среднего предпринимательства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F3432B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2019-2025 годы</w:t>
            </w: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12" w:rsidRPr="007E4889" w:rsidRDefault="009A6912" w:rsidP="009A69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4889" w:rsidRPr="007E4889" w:rsidTr="0041685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3. Устранение избыточного государственного и муниципального регулирования,</w:t>
            </w:r>
          </w:p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снижение административных барьеров</w:t>
            </w:r>
          </w:p>
        </w:tc>
      </w:tr>
      <w:tr w:rsidR="007E4889" w:rsidRPr="007E4889" w:rsidTr="00732C7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анализа практики реализации муниципальных функций и услуг на предмет соответствия такой практики </w:t>
            </w:r>
            <w:hyperlink r:id="rId6" w:history="1">
              <w:r w:rsidRPr="007E4889">
                <w:rPr>
                  <w:bCs/>
                  <w:sz w:val="28"/>
                  <w:szCs w:val="28"/>
                  <w:u w:val="single"/>
                </w:rPr>
                <w:t>статьям 15</w:t>
              </w:r>
            </w:hyperlink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hyperlink r:id="rId7" w:history="1">
              <w:r w:rsidRPr="007E4889">
                <w:rPr>
                  <w:bCs/>
                  <w:sz w:val="28"/>
                  <w:szCs w:val="28"/>
                  <w:u w:val="single"/>
                </w:rPr>
                <w:t>16</w:t>
              </w:r>
            </w:hyperlink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Федерального закона </w:t>
            </w: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 xml:space="preserve">от 26.07.2006 № 135-ФЗ </w:t>
            </w: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«О защите конкуренции»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9A6912" w:rsidP="009A6912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Снижение административных барьеров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2019-2025 годы</w:t>
            </w: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6912" w:rsidRPr="007E4889" w:rsidRDefault="009A6912" w:rsidP="00E6527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4889" w:rsidRPr="007E4889" w:rsidTr="00732C7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Перевод государственных и муниципальных услуг, связанных со сферой предпринимательской деятельности, в электронную форму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E6527A" w:rsidP="009A6912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муниципальных услуг в электронном виде посредством интернет-сервиса ЕПГУ (</w:t>
            </w:r>
            <w:proofErr w:type="spellStart"/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Госуслуги</w:t>
            </w:r>
            <w:proofErr w:type="spellEnd"/>
            <w:r w:rsidRPr="007E4889">
              <w:rPr>
                <w:rFonts w:ascii="Times New Roman" w:hAnsi="Times New Roman" w:cs="Times New Roman"/>
                <w:sz w:val="28"/>
                <w:szCs w:val="28"/>
              </w:rPr>
              <w:t xml:space="preserve">). Разработка и </w:t>
            </w:r>
            <w:r w:rsidRPr="007E4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утверждение административных регламентов в системе КЦР.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2019-2025 годы</w:t>
            </w: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912" w:rsidRPr="007E4889" w:rsidRDefault="009A6912" w:rsidP="009A69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4889" w:rsidRPr="007E4889" w:rsidTr="00732C7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3.3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Оптимизация процесса предоставления государственных услуг, относящихся к полномочиям Новосибирской области, а также муниципальных услуг для субъектов предпринимательской деятельности, в том числе путем сокращения сроков их оказания, количества необходимых документов и снижения стоимости предоставления таких услуг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7A" w:rsidRPr="007E4889" w:rsidRDefault="00E6527A" w:rsidP="00E6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Минимизация количества предоставляемых документов необходимых для получения муниципальной услуги, а также сокращение сроков предоставления муниципальных услуг путем предоставления муниципальных услуг посредством интернет-сервиса ЕПГУ (</w:t>
            </w:r>
            <w:proofErr w:type="spellStart"/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Госуслуги</w:t>
            </w:r>
            <w:proofErr w:type="spellEnd"/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A6912" w:rsidRPr="007E4889" w:rsidRDefault="009A6912" w:rsidP="009A6912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912" w:rsidRPr="007E4889" w:rsidRDefault="009A6912" w:rsidP="009A69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4889" w:rsidRPr="007E4889" w:rsidTr="00732C7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3.4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порядки проведения оценки регулирующего воздействия проектов нормативных правовых актов муниципальных образований Новосибирской области и экспертизы нормативных правовых актов муниципальных образований Новосибирской области, устанавливаемые </w:t>
            </w:r>
          </w:p>
          <w:p w:rsidR="009A6912" w:rsidRPr="007E4889" w:rsidRDefault="009A6912" w:rsidP="009A6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</w:t>
            </w:r>
            <w:hyperlink r:id="rId8" w:history="1">
              <w:r w:rsidRPr="007E4889">
                <w:rPr>
                  <w:sz w:val="28"/>
                  <w:szCs w:val="28"/>
                </w:rPr>
                <w:t>законом</w:t>
              </w:r>
            </w:hyperlink>
            <w:r w:rsidRPr="007E4889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№ 131-ФЗ «Об общих принципах </w:t>
            </w:r>
            <w:r w:rsidRPr="007E4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организации местного самоуправления </w:t>
            </w:r>
          </w:p>
          <w:p w:rsidR="009A6912" w:rsidRPr="007E4889" w:rsidRDefault="009A6912" w:rsidP="009A6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 xml:space="preserve">в Российской Федерации», пунктов, предусматривающих анализ воздействия таких актов </w:t>
            </w:r>
          </w:p>
          <w:p w:rsidR="009A6912" w:rsidRPr="007E4889" w:rsidRDefault="009A6912" w:rsidP="009A6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на состояние конкуренции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E6527A" w:rsidP="009A6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Исключение негативного влияния нормативных правовых актов на развитие конкуренции на территории </w:t>
            </w:r>
            <w:proofErr w:type="spellStart"/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Pr="007E488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912" w:rsidRPr="007E4889" w:rsidRDefault="009A6912" w:rsidP="009A69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4889" w:rsidRPr="007E4889" w:rsidTr="00732C7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3.5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</w:t>
            </w:r>
          </w:p>
          <w:p w:rsidR="009A6912" w:rsidRPr="007E4889" w:rsidRDefault="009A6912" w:rsidP="009A6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 xml:space="preserve">по информированию бизнес-сообществ об институте оценки регулирующего воздействия, </w:t>
            </w:r>
          </w:p>
          <w:p w:rsidR="009A6912" w:rsidRPr="007E4889" w:rsidRDefault="009A6912" w:rsidP="009A6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 xml:space="preserve">о проводимых публичных консультациях, подготовленных заключениях, достигнутых результатах 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информированности предпринимателей </w:t>
            </w:r>
          </w:p>
          <w:p w:rsidR="009A6912" w:rsidRPr="007E4889" w:rsidRDefault="009A6912" w:rsidP="009A6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 xml:space="preserve">об институте оценки регулирующего воздействия, вовлеченности бизнеса </w:t>
            </w:r>
          </w:p>
          <w:p w:rsidR="009A6912" w:rsidRPr="007E4889" w:rsidRDefault="009A6912" w:rsidP="009A6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в процесс нормотворчества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912" w:rsidRPr="007E4889" w:rsidRDefault="009A6912" w:rsidP="009A69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4889" w:rsidRPr="007E4889" w:rsidTr="0041685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 Совершенствование процессов управления в рамках полномочий ОМСУ НСО, </w:t>
            </w:r>
          </w:p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закрепленных за ними законодательством Российской Федерации, объектами муниципальной собственности, ограничение влияния государственных и муниципальных предприятий на конкуренцию</w:t>
            </w:r>
          </w:p>
        </w:tc>
      </w:tr>
      <w:tr w:rsidR="007E4889" w:rsidRPr="007E4889" w:rsidTr="00732C7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9A6912" w:rsidP="009A69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Разработка, утверждение и выполнение комплексного плана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</w:t>
            </w:r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предпринимательскую деятельность, в котором содержатся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0F28F9" w:rsidP="009A69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МУП «</w:t>
            </w:r>
            <w:proofErr w:type="spellStart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Каргатское</w:t>
            </w:r>
            <w:proofErr w:type="spellEnd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АТП» и МУП «Коммунальный комплекс </w:t>
            </w:r>
            <w:proofErr w:type="spellStart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Каргатского</w:t>
            </w:r>
            <w:proofErr w:type="spellEnd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  осуществляют предпринимательскую деятельность на основании Устава предприятия, а также Положения об оказании платных услуг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2019-2025 годы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12" w:rsidRPr="007E4889" w:rsidRDefault="009A6912" w:rsidP="009A6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12" w:rsidRPr="007E4889" w:rsidRDefault="009A6912" w:rsidP="009A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889" w:rsidRPr="007E4889" w:rsidTr="00732C7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4.2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публичных торгов или иных конкурентных процедур </w:t>
            </w:r>
          </w:p>
          <w:p w:rsidR="009A6912" w:rsidRPr="007E4889" w:rsidRDefault="009A6912" w:rsidP="009A6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 xml:space="preserve">при реализации имущества хозяйствующими субъектами, </w:t>
            </w:r>
          </w:p>
          <w:p w:rsidR="009A6912" w:rsidRPr="007E4889" w:rsidRDefault="009A6912" w:rsidP="009A6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участия субъекта Российской Федерации или муниципального образования, в которых составляет 50 и более процентов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7" w:rsidRPr="007E4889" w:rsidRDefault="00F81397" w:rsidP="00F813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имущества, реализованного на условиях конкурсных процедур до 100%.</w:t>
            </w:r>
          </w:p>
          <w:p w:rsidR="00F81397" w:rsidRPr="007E4889" w:rsidRDefault="00F81397" w:rsidP="00F813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2023 году муниципальные унитарные предприятия </w:t>
            </w:r>
            <w:proofErr w:type="spellStart"/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Каргатского</w:t>
            </w:r>
            <w:proofErr w:type="spellEnd"/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не </w:t>
            </w: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проводили публичные торги или иные конкурентные процедуры</w:t>
            </w:r>
          </w:p>
          <w:p w:rsidR="00F81397" w:rsidRPr="007E4889" w:rsidRDefault="00F81397" w:rsidP="00F813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реализации имущества. </w:t>
            </w:r>
          </w:p>
          <w:p w:rsidR="00F81397" w:rsidRPr="007E4889" w:rsidRDefault="00F81397" w:rsidP="00F813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2023 году реализация имущества у муниципальных казенных учреждений </w:t>
            </w:r>
            <w:proofErr w:type="spellStart"/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Каргатского</w:t>
            </w:r>
            <w:proofErr w:type="spellEnd"/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на условиях проведения торгов в форме аукциона не проводилась.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2019-2025 годы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12" w:rsidRPr="007E4889" w:rsidRDefault="009A6912" w:rsidP="009A6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12" w:rsidRPr="007E4889" w:rsidRDefault="009A6912" w:rsidP="009A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889" w:rsidRPr="007E4889" w:rsidTr="00732C7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4.3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Создание условий, согласно которым хозяйствующие субъекты, доля участия субъекта Российской Федерации или муниципального образования в которых составляет 50 и более процентов, при допуске к участию в закупках для обеспечения государственных и муниципальных нужд принимают участие в указанных закупках на равных условиях (с проведением конкурентных процедур) с иными хозяйствующими субъектами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F3432B" w:rsidP="009A6912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осуществление закупок для обеспечения государственных и муниципальных нужд осуществляется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до 100%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2019-2025 годы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12" w:rsidRPr="007E4889" w:rsidRDefault="009A6912" w:rsidP="009A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12" w:rsidRPr="007E4889" w:rsidRDefault="009A6912" w:rsidP="009A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889" w:rsidRPr="007E4889" w:rsidTr="00732C7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4.4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земельных участков юридическим лицам </w:t>
            </w:r>
          </w:p>
          <w:p w:rsidR="009A6912" w:rsidRPr="007E4889" w:rsidRDefault="009A6912" w:rsidP="009A6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 xml:space="preserve">в аренду без проведения торгов </w:t>
            </w:r>
          </w:p>
          <w:p w:rsidR="009A6912" w:rsidRPr="007E4889" w:rsidRDefault="009A6912" w:rsidP="009A6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для размещения объектов физической культуры и спорта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F3432B" w:rsidP="009A69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В 2023 году не предоставлялись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2020-2025 годы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ind w:left="-5" w:hanging="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4889" w:rsidRPr="007E4889" w:rsidTr="0041685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5. Создание условий для недискриминационного доступа хозяйствующих субъектов на товарные рынки</w:t>
            </w:r>
          </w:p>
        </w:tc>
      </w:tr>
      <w:tr w:rsidR="007E4889" w:rsidRPr="007E4889" w:rsidTr="00732C7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5.1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хозяйствующим субъектам мер муниципальной поддержки </w:t>
            </w:r>
          </w:p>
          <w:p w:rsidR="009A6912" w:rsidRPr="007E4889" w:rsidRDefault="009A6912" w:rsidP="009A6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на равных условиях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FC1A29" w:rsidP="009A69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 xml:space="preserve">26.07.2023г  и 03.10.2023г в рамках муниципальной программы «Развитие и поддержка субъектов малого и среднего предпринимательства, инвестиционной деятельности </w:t>
            </w:r>
            <w:proofErr w:type="spellStart"/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Pr="007E488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» оказана финансовая поддержка семи субъектам малого и среднего предпринимательства.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889" w:rsidRPr="007E4889" w:rsidTr="0041685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6. Обеспечение и сохранение целевого использования государственных (муниципальных) объектов</w:t>
            </w:r>
          </w:p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недвижимого имущества в социальной сфере</w:t>
            </w:r>
          </w:p>
        </w:tc>
      </w:tr>
      <w:tr w:rsidR="007E4889" w:rsidRPr="007E4889" w:rsidTr="00732C7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6.1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9A6912" w:rsidP="009A6912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Формирование перечня государственных и муниципальных объектов недвижимого имущества, включая не используемые по назначению, в отношении которых планируется заключение соглашений с применением механизмов государственно-частного партнерства </w:t>
            </w:r>
          </w:p>
          <w:p w:rsidR="009A6912" w:rsidRPr="007E4889" w:rsidRDefault="009A6912" w:rsidP="009A6912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proofErr w:type="spellStart"/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</w:t>
            </w:r>
            <w:proofErr w:type="spellEnd"/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частного партнерства</w:t>
            </w:r>
          </w:p>
          <w:p w:rsidR="009A6912" w:rsidRPr="007E4889" w:rsidRDefault="009A6912" w:rsidP="009A6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сфере дошкольного образования, детского отдыха и </w:t>
            </w: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оздоровления, здравоохранения, социального обслуживания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751F68" w:rsidP="009A6912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 2023 году перечень объектов, находящихся в собственности </w:t>
            </w:r>
            <w:proofErr w:type="spellStart"/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Каргатского</w:t>
            </w:r>
            <w:proofErr w:type="spellEnd"/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Новосибирской области, в отношении которых планируется заключение соглашений с применением механизмов государственно-частного партнерства не формировался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Ежегодно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/>
        </w:tc>
      </w:tr>
      <w:tr w:rsidR="007E4889" w:rsidRPr="007E4889" w:rsidTr="0041685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7.Содействие развитию практики применения механизмов государственно-частного и </w:t>
            </w:r>
            <w:proofErr w:type="spellStart"/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proofErr w:type="spellEnd"/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</w:t>
            </w:r>
          </w:p>
        </w:tc>
      </w:tr>
      <w:tr w:rsidR="007E4889" w:rsidRPr="007E4889" w:rsidTr="00732C7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7.1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Актуализация региональной и муниципальной нормативной правовой базы, регулирующей применение механизмов государственно-частного партнерства и </w:t>
            </w:r>
            <w:proofErr w:type="spellStart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</w:t>
            </w:r>
            <w:proofErr w:type="spellEnd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-частного партнерства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3B618B" w:rsidP="003B618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механизмов государственно-частного партнерства и </w:t>
            </w:r>
            <w:proofErr w:type="spellStart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</w:t>
            </w:r>
            <w:proofErr w:type="spellEnd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частного партнерства, в том числе в части подготовки, заключения, исполнения и прекращения концессионных соглашений в период 2023г не заключались.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2019-2025 годы</w:t>
            </w: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889" w:rsidRPr="007E4889" w:rsidTr="00732C7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7.2</w:t>
            </w:r>
          </w:p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Заключение соглашений с применением механизмов государственно-частного партнерства и </w:t>
            </w:r>
            <w:proofErr w:type="spellStart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</w:t>
            </w:r>
            <w:proofErr w:type="spellEnd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-частного партнерства в сфере дошкольного образования, детского отдыха и оздоровления, здравоохранения, социального обслуживания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3B618B" w:rsidP="009A69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Реестр соглашений о государственно-частном партнерстве и </w:t>
            </w:r>
            <w:proofErr w:type="spellStart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</w:t>
            </w:r>
            <w:proofErr w:type="spellEnd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-частном партнерстве, концессионных соглашений не ведется, ввиду отсутствия таких проектов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2019-2025 годы</w:t>
            </w:r>
          </w:p>
        </w:tc>
        <w:tc>
          <w:tcPr>
            <w:tcW w:w="1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889" w:rsidRPr="007E4889" w:rsidTr="0041685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8. 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социальная поддержка молодых специалистов в различных сферах экономической деятельности</w:t>
            </w:r>
          </w:p>
        </w:tc>
      </w:tr>
      <w:tr w:rsidR="007E4889" w:rsidRPr="007E4889" w:rsidTr="00732C7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8.1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мер государственной поддержки молодым специалистам в различных сферах экономической деятельности (здравоохранение, образование, сельское хозяйство и другое)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B4" w:rsidRPr="007E4889" w:rsidRDefault="007F6DB4" w:rsidP="007F6D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единовременное пособие молодым специалистам, принятым на работу в учреждения бюджетной сферы </w:t>
            </w:r>
            <w:proofErr w:type="spellStart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Каргатского</w:t>
            </w:r>
            <w:proofErr w:type="spellEnd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района, финансируемые из бюджета района, после окончания высших и средних специальных учебных заведений, в размере действующего прожиточного минимума трудоспособного населения, при условии заключения с ними трудового договора сроком не менее чем на три года (Постановление 512 от 20.10.2007 «О социальной поддержке молодых специалистов учреждений бюджетной сферы </w:t>
            </w:r>
            <w:proofErr w:type="spellStart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Каргатского</w:t>
            </w:r>
            <w:proofErr w:type="spellEnd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района»);</w:t>
            </w:r>
          </w:p>
          <w:p w:rsidR="009A6912" w:rsidRPr="007E4889" w:rsidRDefault="007F6DB4" w:rsidP="007F6D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молодым специалистам, впервые окончившим учреждения высшего и среднего профессионального образования, приступившим к работе в соответствии с полученной специальностью и квалификацией в </w:t>
            </w:r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муниципальные учреждения </w:t>
            </w:r>
            <w:proofErr w:type="spellStart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Каргатского</w:t>
            </w:r>
            <w:proofErr w:type="spellEnd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ежемесячную надбавку к заработной плате в размере 25% от установленной тарифной ставки (оклада) в течение трех лет с момента заключения трудового договора (Постановление 327 от 29.06.2007г. «О дополнительных мерах по укреплению кадрового потенциала и поддержке молодых специалистов муниципальных учреждений </w:t>
            </w:r>
            <w:proofErr w:type="spellStart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Каргатского</w:t>
            </w:r>
            <w:proofErr w:type="spellEnd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района»).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2019-2025 годы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889" w:rsidRPr="007E4889" w:rsidTr="0041685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субъекта Российской Федерации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 на официальном сайте уполномоченного органа в сети "Интернет"</w:t>
            </w:r>
          </w:p>
        </w:tc>
      </w:tr>
      <w:tr w:rsidR="007E4889" w:rsidRPr="007E4889" w:rsidTr="00732C7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9.1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Актуализация на официальных сайтах муниципальных образований в информационно-телекоммуникационной сети "Интернет" информации об </w:t>
            </w:r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объектах, находящихся в муниципальной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Размещение актуальной информации об имуществе, находящемся в муниципальной собственности</w:t>
            </w:r>
            <w:r w:rsidR="00751F68"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hyperlink r:id="rId9" w:history="1">
              <w:r w:rsidR="00751F68" w:rsidRPr="007E4889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https://kargatskiy.nso.ru/page/5728</w:t>
              </w:r>
            </w:hyperlink>
          </w:p>
          <w:p w:rsidR="00751F68" w:rsidRPr="007E4889" w:rsidRDefault="00751F68" w:rsidP="009A69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2019-2025 годы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12" w:rsidRPr="007E4889" w:rsidRDefault="009A6912" w:rsidP="00751F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889" w:rsidRPr="007E4889" w:rsidTr="0041685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 Мобильность трудовых ресурсов, способствующая повышению эффективности труда, включающая предварительное исследование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рубежа (приоритетом являются научно-технологические кадры)</w:t>
            </w:r>
          </w:p>
        </w:tc>
      </w:tr>
      <w:tr w:rsidR="007E4889" w:rsidRPr="007E4889" w:rsidTr="00732C7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10.1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и прогнозирование перспективной кадровой потребности организаций Новосибирской области, с учетом реализации инвестиционных проектов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F6" w:rsidRPr="007E4889" w:rsidRDefault="00191BF6" w:rsidP="00191BF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потребности в кадрах на 2024 год в системе ГИС КП НСО заявили 64 учреждения о 129 вакансиях.</w:t>
            </w:r>
          </w:p>
          <w:p w:rsidR="00191BF6" w:rsidRPr="007E4889" w:rsidRDefault="00191BF6" w:rsidP="00191BF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6912" w:rsidRPr="007E4889" w:rsidRDefault="00191BF6" w:rsidP="00191BF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муниципальной программы «Содействие занятости населения </w:t>
            </w:r>
            <w:proofErr w:type="spellStart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Каргатского</w:t>
            </w:r>
            <w:proofErr w:type="spellEnd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на 2019 – 2024 годы» в 2023 году к работе приступили два молодых специалиста (Выпускник ФГБОУ ВО НГПУ трудоустроен </w:t>
            </w:r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МКОУ </w:t>
            </w:r>
            <w:proofErr w:type="spellStart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Каргатская</w:t>
            </w:r>
            <w:proofErr w:type="spellEnd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школа им. Горького. Выпускница ФГБОУ ВО «Российская академия народного хозяйства и государственной службы при Президенте Российской Федерации» трудоустроена в МКУК «Культурно-досуговый центр </w:t>
            </w:r>
            <w:proofErr w:type="spellStart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Каргатского</w:t>
            </w:r>
            <w:proofErr w:type="spellEnd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 Новосибирской области).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2019-2025 годы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889" w:rsidRPr="007E4889" w:rsidTr="0041685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 Выравнивание условий конкуренции как в рамках товарных рынков внутри Новосибирской области (включая темпы роста цен), так и между субъектами Российской Федерации (включая темпы роста и уровни цен)</w:t>
            </w:r>
          </w:p>
        </w:tc>
      </w:tr>
      <w:tr w:rsidR="007E4889" w:rsidRPr="007E4889" w:rsidTr="00732C7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11.1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мер, направленных на недопущение барьеров для движения товаров в любых их формах: от прямого запрета на перемещение товаров через региональные (муниципальные) границы до установления дополнительных требований к реализуемой на территории Новосибирской области продукции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67073D" w:rsidP="009A69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нормативно-правовой базы.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2019-2025 годы</w:t>
            </w: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889" w:rsidRPr="007E4889" w:rsidTr="00732C7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11.2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Содействие </w:t>
            </w:r>
            <w:proofErr w:type="spellStart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выставочно</w:t>
            </w:r>
            <w:proofErr w:type="spellEnd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-ярмарочной деятельности в целях продвижения продукции субъектов малого </w:t>
            </w:r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предпринимательства на межрегиональные и региональные рынки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3D" w:rsidRPr="007E4889" w:rsidRDefault="0067073D" w:rsidP="009A69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Каргатский</w:t>
            </w:r>
            <w:proofErr w:type="spellEnd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принял участие в ярмарках:</w:t>
            </w:r>
          </w:p>
          <w:p w:rsidR="009A6912" w:rsidRPr="007E4889" w:rsidRDefault="0067073D" w:rsidP="006707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25.02.2023г Ярмарка "Универсальная" </w:t>
            </w:r>
            <w:proofErr w:type="spellStart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г.Каргат</w:t>
            </w:r>
            <w:proofErr w:type="spellEnd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п.к.Хуторок</w:t>
            </w:r>
            <w:proofErr w:type="spellEnd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                                                                                   2) 05.05.2023г Ярмарка "</w:t>
            </w:r>
            <w:proofErr w:type="spellStart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Чулымская</w:t>
            </w:r>
            <w:proofErr w:type="spellEnd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карусель" </w:t>
            </w:r>
            <w:proofErr w:type="spellStart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г.Чулым</w:t>
            </w:r>
            <w:proofErr w:type="spellEnd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            3) 27.05.2023г Ярмарка "Универсальная" </w:t>
            </w:r>
            <w:proofErr w:type="spellStart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г.Каргат</w:t>
            </w:r>
            <w:proofErr w:type="spellEnd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Площадь ДК </w:t>
            </w:r>
            <w:proofErr w:type="spellStart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им.Горького</w:t>
            </w:r>
            <w:proofErr w:type="spellEnd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                                                                                4) 02.06.2023г Ярмарка "Ордынская звезда" </w:t>
            </w:r>
            <w:proofErr w:type="spellStart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п.Ордынка</w:t>
            </w:r>
            <w:proofErr w:type="spellEnd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  5)09.09.2023г Ярмарка "Универсальная" </w:t>
            </w:r>
            <w:proofErr w:type="spellStart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г.Каргат</w:t>
            </w:r>
            <w:proofErr w:type="spellEnd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площадь ДК </w:t>
            </w:r>
            <w:proofErr w:type="spellStart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им.М.Горького</w:t>
            </w:r>
            <w:proofErr w:type="spellEnd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6) 22.12.2023г Ярмарка "Универсальная" </w:t>
            </w:r>
            <w:proofErr w:type="spellStart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г.Каргат</w:t>
            </w:r>
            <w:proofErr w:type="spellEnd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площадь ДК </w:t>
            </w:r>
            <w:proofErr w:type="spellStart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им.М.Горького</w:t>
            </w:r>
            <w:proofErr w:type="spellEnd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2019-2025 годы</w:t>
            </w:r>
          </w:p>
        </w:tc>
        <w:tc>
          <w:tcPr>
            <w:tcW w:w="1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889" w:rsidRPr="007E4889" w:rsidTr="0041685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 Разработка и утверждение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</w:t>
            </w:r>
          </w:p>
        </w:tc>
      </w:tr>
      <w:tr w:rsidR="007E4889" w:rsidRPr="007E4889" w:rsidTr="00732C7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12.1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DE0B5D" w:rsidP="009A69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 регламент в 2023 году не актуализировался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2019-2025 годы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889" w:rsidRPr="007E4889" w:rsidTr="0041685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13. Разработка и утверждение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 объектов капитального строительства</w:t>
            </w:r>
          </w:p>
        </w:tc>
      </w:tr>
      <w:tr w:rsidR="007E4889" w:rsidRPr="007E4889" w:rsidTr="00732C7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13.1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 объектов капитального строительства в соответствии с действующим законодательством Российской Федерации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5D" w:rsidRPr="007E4889" w:rsidRDefault="00DE0B5D" w:rsidP="00DE0B5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постановление администрации </w:t>
            </w:r>
            <w:proofErr w:type="spellStart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Каргатского</w:t>
            </w:r>
            <w:proofErr w:type="spellEnd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«Об утверждении административного регламента</w:t>
            </w:r>
          </w:p>
          <w:p w:rsidR="00DE0B5D" w:rsidRPr="007E4889" w:rsidRDefault="00DE0B5D" w:rsidP="00DE0B5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предоставления муниципальной услуги </w:t>
            </w:r>
          </w:p>
          <w:p w:rsidR="00DE0B5D" w:rsidRPr="007E4889" w:rsidRDefault="00DE0B5D" w:rsidP="00DE0B5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"Выдача разрешения на строительство, внесение </w:t>
            </w:r>
          </w:p>
          <w:p w:rsidR="00DE0B5D" w:rsidRPr="007E4889" w:rsidRDefault="00DE0B5D" w:rsidP="00DE0B5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изменений в разрешение на строительство, в том числе </w:t>
            </w:r>
          </w:p>
          <w:p w:rsidR="00DE0B5D" w:rsidRPr="007E4889" w:rsidRDefault="00DE0B5D" w:rsidP="00DE0B5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связи с необходимостью продления срока действия разрешения на </w:t>
            </w:r>
          </w:p>
          <w:p w:rsidR="00DE0B5D" w:rsidRPr="007E4889" w:rsidRDefault="00DE0B5D" w:rsidP="00DE0B5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строительство" на территории </w:t>
            </w:r>
            <w:proofErr w:type="spellStart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Каргатского</w:t>
            </w:r>
            <w:proofErr w:type="spellEnd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</w:p>
          <w:p w:rsidR="00DE0B5D" w:rsidRPr="007E4889" w:rsidRDefault="00DE0B5D" w:rsidP="00DE0B5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 № 209/82-п от 13.04.2023г.</w:t>
            </w:r>
          </w:p>
          <w:p w:rsidR="00DE0B5D" w:rsidRPr="007E4889" w:rsidRDefault="00DE0B5D" w:rsidP="00DE0B5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2)постановление администрации </w:t>
            </w:r>
            <w:proofErr w:type="spellStart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Каргатского</w:t>
            </w:r>
            <w:proofErr w:type="spellEnd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«Об утверждении административного регламента</w:t>
            </w:r>
          </w:p>
          <w:p w:rsidR="00DE0B5D" w:rsidRPr="007E4889" w:rsidRDefault="00DE0B5D" w:rsidP="00DE0B5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 муниципальной услуги</w:t>
            </w:r>
          </w:p>
          <w:p w:rsidR="00DE0B5D" w:rsidRPr="007E4889" w:rsidRDefault="00DE0B5D" w:rsidP="00DE0B5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«Выдача разрешения на ввод объекта в эксплуатацию "</w:t>
            </w:r>
          </w:p>
          <w:p w:rsidR="00DE0B5D" w:rsidRPr="007E4889" w:rsidRDefault="00DE0B5D" w:rsidP="00DE0B5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территории </w:t>
            </w:r>
            <w:proofErr w:type="spellStart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Каргатского</w:t>
            </w:r>
            <w:proofErr w:type="spellEnd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района</w:t>
            </w:r>
          </w:p>
          <w:p w:rsidR="009A6912" w:rsidRPr="007E4889" w:rsidRDefault="00DE0B5D" w:rsidP="00DE0B5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 № 210/82-п от 13.04.2023г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2019-2025 годы</w:t>
            </w: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12" w:rsidRPr="007E4889" w:rsidRDefault="009A6912" w:rsidP="009A69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12" w:rsidRPr="007E4889" w:rsidRDefault="009A6912" w:rsidP="009A69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12" w:rsidRPr="007E4889" w:rsidRDefault="009A6912" w:rsidP="009A69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12" w:rsidRPr="007E4889" w:rsidRDefault="009A6912" w:rsidP="009A69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12" w:rsidRPr="007E4889" w:rsidRDefault="009A6912" w:rsidP="009A69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12" w:rsidRPr="007E4889" w:rsidRDefault="009A6912" w:rsidP="009A69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12" w:rsidRPr="007E4889" w:rsidRDefault="009A6912" w:rsidP="009A69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12" w:rsidRPr="007E4889" w:rsidRDefault="009A6912" w:rsidP="009A69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12" w:rsidRPr="007E4889" w:rsidRDefault="009A6912" w:rsidP="009A69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889" w:rsidRPr="007E4889" w:rsidTr="00732C7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13.2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официальных сайтах муниципальных образований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0C2118" w:rsidP="009A69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административные регламенты размещены на официальном сайте администрации </w:t>
            </w:r>
            <w:proofErr w:type="spellStart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Каргатского</w:t>
            </w:r>
            <w:proofErr w:type="spellEnd"/>
            <w:r w:rsidRPr="007E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по ссылке https://kargatskiy.nso.ru/page/8676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2019-2023 годы</w:t>
            </w:r>
          </w:p>
        </w:tc>
        <w:tc>
          <w:tcPr>
            <w:tcW w:w="1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889" w:rsidRPr="007E4889" w:rsidTr="00416856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14.Мероприятия по реализации Национального плана («дорожной карты») развития конкуренции в Российской Федерации на 2021–2025 годы (далее – Национальный план)</w:t>
            </w:r>
          </w:p>
        </w:tc>
      </w:tr>
      <w:tr w:rsidR="007E4889" w:rsidRPr="007E4889" w:rsidTr="00732C73">
        <w:tc>
          <w:tcPr>
            <w:tcW w:w="265" w:type="pct"/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14.1</w:t>
            </w:r>
          </w:p>
        </w:tc>
        <w:tc>
          <w:tcPr>
            <w:tcW w:w="1512" w:type="pct"/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мероприятий, направленных на увеличение количества нестационарных и мобильных торговых объектов и</w:t>
            </w:r>
          </w:p>
          <w:p w:rsidR="009A6912" w:rsidRPr="007E4889" w:rsidRDefault="009A6912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торговых мест под них</w:t>
            </w:r>
          </w:p>
        </w:tc>
        <w:tc>
          <w:tcPr>
            <w:tcW w:w="1431" w:type="pct"/>
          </w:tcPr>
          <w:p w:rsidR="00BB25CE" w:rsidRPr="007E4889" w:rsidRDefault="00BB25CE" w:rsidP="00BB2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Схема размещения</w:t>
            </w:r>
          </w:p>
          <w:p w:rsidR="00BB25CE" w:rsidRPr="007E4889" w:rsidRDefault="00BB25CE" w:rsidP="00BB2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торговых объектов и торговых мест</w:t>
            </w:r>
          </w:p>
          <w:p w:rsidR="009A6912" w:rsidRPr="007E4889" w:rsidRDefault="00BB25CE" w:rsidP="00BB2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имеется во всех 11 муниципальных образований </w:t>
            </w:r>
            <w:proofErr w:type="spellStart"/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Каргатского</w:t>
            </w:r>
            <w:proofErr w:type="spellEnd"/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района.</w:t>
            </w:r>
          </w:p>
        </w:tc>
        <w:tc>
          <w:tcPr>
            <w:tcW w:w="664" w:type="pct"/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до 31 декабря</w:t>
            </w:r>
          </w:p>
          <w:p w:rsidR="009A6912" w:rsidRPr="007E4889" w:rsidRDefault="009A6912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2024 года</w:t>
            </w:r>
          </w:p>
        </w:tc>
        <w:tc>
          <w:tcPr>
            <w:tcW w:w="1128" w:type="pct"/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4889" w:rsidRPr="007E4889" w:rsidTr="00732C73">
        <w:tc>
          <w:tcPr>
            <w:tcW w:w="265" w:type="pct"/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14.2</w:t>
            </w:r>
          </w:p>
        </w:tc>
        <w:tc>
          <w:tcPr>
            <w:tcW w:w="1512" w:type="pct"/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состава муниципального</w:t>
            </w:r>
          </w:p>
          <w:p w:rsidR="009A6912" w:rsidRPr="007E4889" w:rsidRDefault="009A6912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имущества, не соответствующего</w:t>
            </w:r>
          </w:p>
          <w:p w:rsidR="009A6912" w:rsidRPr="007E4889" w:rsidRDefault="009A6912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требованиям отнесения к категории</w:t>
            </w:r>
          </w:p>
          <w:p w:rsidR="009A6912" w:rsidRPr="007E4889" w:rsidRDefault="009A6912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имущества, предназначенного для</w:t>
            </w:r>
          </w:p>
          <w:p w:rsidR="009A6912" w:rsidRPr="007E4889" w:rsidRDefault="009A6912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 функций и полномочий</w:t>
            </w:r>
          </w:p>
          <w:p w:rsidR="009A6912" w:rsidRPr="007E4889" w:rsidRDefault="009A6912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органов местного самоуправления</w:t>
            </w:r>
          </w:p>
        </w:tc>
        <w:tc>
          <w:tcPr>
            <w:tcW w:w="1431" w:type="pct"/>
          </w:tcPr>
          <w:p w:rsidR="009A6912" w:rsidRPr="007E4889" w:rsidRDefault="00751F68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Прогнозный план приватизации муниципального имущества </w:t>
            </w:r>
            <w:proofErr w:type="spellStart"/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Pr="007E488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</w:t>
            </w:r>
            <w:r w:rsidRPr="007E4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 постановлением администрации </w:t>
            </w:r>
            <w:proofErr w:type="spellStart"/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Pr="007E488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от 02.11.2023 № 569/82-р и опубликован на официальном сайте администрации </w:t>
            </w:r>
            <w:proofErr w:type="spellStart"/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Pr="007E488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по ссылке: https://kargatskiy.nso.ru/page/7681</w:t>
            </w:r>
            <w:r w:rsidRPr="007E4889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751F68" w:rsidRPr="007E4889" w:rsidRDefault="00751F68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664" w:type="pct"/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 января 2024 года</w:t>
            </w:r>
          </w:p>
        </w:tc>
        <w:tc>
          <w:tcPr>
            <w:tcW w:w="1128" w:type="pct"/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7E4889" w:rsidRPr="007E4889" w:rsidTr="00732C73">
        <w:tc>
          <w:tcPr>
            <w:tcW w:w="265" w:type="pct"/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14.3</w:t>
            </w:r>
          </w:p>
        </w:tc>
        <w:tc>
          <w:tcPr>
            <w:tcW w:w="1512" w:type="pct"/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431" w:type="pct"/>
          </w:tcPr>
          <w:p w:rsidR="0098599F" w:rsidRPr="007E4889" w:rsidRDefault="0098599F" w:rsidP="00985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 xml:space="preserve">Во исполнение распоряжения администрации </w:t>
            </w:r>
            <w:proofErr w:type="spellStart"/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Pr="007E488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от 21.11.2022 №462/82-р «Об утверждении прогнозного плана приватизации муниципального имущества </w:t>
            </w:r>
            <w:proofErr w:type="spellStart"/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Pr="007E488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на 2023 г.», внесения изменений в распоряжение администрации </w:t>
            </w:r>
            <w:proofErr w:type="spellStart"/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Pr="007E488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от 02.02.2023 №62/82-р «О внесении изменений в распоряжение администрации </w:t>
            </w:r>
            <w:proofErr w:type="spellStart"/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Pr="007E4889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</w:t>
            </w:r>
            <w:r w:rsidRPr="007E4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21.11.2022 №462/82-р» в 2023 году было реализовано на торгах нежилое здание с земельным участком, расположенные по адресу: д. Беркуты, ул. </w:t>
            </w:r>
            <w:proofErr w:type="spellStart"/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Покроводонская</w:t>
            </w:r>
            <w:proofErr w:type="spellEnd"/>
            <w:r w:rsidRPr="007E4889">
              <w:rPr>
                <w:rFonts w:ascii="Times New Roman" w:hAnsi="Times New Roman" w:cs="Times New Roman"/>
                <w:sz w:val="28"/>
                <w:szCs w:val="28"/>
              </w:rPr>
              <w:t xml:space="preserve">, д. 28 на сумму 37,66 </w:t>
            </w:r>
            <w:proofErr w:type="spellStart"/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6912" w:rsidRPr="007E4889" w:rsidRDefault="0098599F" w:rsidP="00985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https://kargatskiy.nso.ru/page/7681</w:t>
            </w:r>
          </w:p>
        </w:tc>
        <w:tc>
          <w:tcPr>
            <w:tcW w:w="664" w:type="pct"/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31 декабря 2025 года</w:t>
            </w:r>
          </w:p>
        </w:tc>
        <w:tc>
          <w:tcPr>
            <w:tcW w:w="1128" w:type="pct"/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7E4889" w:rsidRPr="007E4889" w:rsidTr="00732C73">
        <w:tc>
          <w:tcPr>
            <w:tcW w:w="265" w:type="pct"/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14.4</w:t>
            </w:r>
          </w:p>
        </w:tc>
        <w:tc>
          <w:tcPr>
            <w:tcW w:w="1512" w:type="pct"/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мероприятий, направленных на увеличение доли услуг (работ) по перевозке пассажиров автомобильным транспортом по муниципальным и межмуниципальным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431" w:type="pct"/>
          </w:tcPr>
          <w:p w:rsidR="009A6912" w:rsidRPr="007E4889" w:rsidRDefault="008A43BA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Pr="007E4889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пассажирские перевозки автомобильным транспортом по муниципальным и межмуниципальным маршрутам регулярных перевозок осуществляются муниципальным унитарным предприятием. Частная форма собственности не развита.</w:t>
            </w:r>
          </w:p>
        </w:tc>
        <w:tc>
          <w:tcPr>
            <w:tcW w:w="664" w:type="pct"/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до 31 декабря 2025 года</w:t>
            </w:r>
          </w:p>
        </w:tc>
        <w:tc>
          <w:tcPr>
            <w:tcW w:w="1128" w:type="pct"/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7E4889" w:rsidRPr="007E4889" w:rsidTr="00732C73">
        <w:tc>
          <w:tcPr>
            <w:tcW w:w="265" w:type="pct"/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14.5</w:t>
            </w:r>
          </w:p>
        </w:tc>
        <w:tc>
          <w:tcPr>
            <w:tcW w:w="1512" w:type="pct"/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инвентаризации кладбищ и мест захоронений на них, создание в Новосибирской области по результатам такой инвентаризации и ведение реестров кладбищ и мест захоронений с размещением указанных реестров на региональных порталах </w:t>
            </w:r>
            <w:r w:rsidRPr="007E4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и муниципальных услуг</w:t>
            </w:r>
          </w:p>
        </w:tc>
        <w:tc>
          <w:tcPr>
            <w:tcW w:w="1431" w:type="pct"/>
          </w:tcPr>
          <w:p w:rsidR="009A6912" w:rsidRPr="007E4889" w:rsidRDefault="00E6527A" w:rsidP="00E652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результатам инвентаризации 2023 года сформирован в полном объеме (100%) Реестр кладбищ и мест захоронений на них. Информация размещена на официальном сайте администрации </w:t>
            </w:r>
            <w:proofErr w:type="spellStart"/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Pr="007E4889">
              <w:rPr>
                <w:rFonts w:ascii="Times New Roman" w:hAnsi="Times New Roman" w:cs="Times New Roman"/>
                <w:sz w:val="28"/>
                <w:szCs w:val="28"/>
              </w:rPr>
              <w:t xml:space="preserve"> района https://kargatskiy.nso.ru/page/9680</w:t>
            </w:r>
            <w:r w:rsidR="009A6912" w:rsidRPr="007E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4" w:type="pct"/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до 31 декабря 2025 года</w:t>
            </w:r>
          </w:p>
        </w:tc>
        <w:tc>
          <w:tcPr>
            <w:tcW w:w="1128" w:type="pct"/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7E4889" w:rsidRPr="007E4889" w:rsidTr="00732C73">
        <w:tc>
          <w:tcPr>
            <w:tcW w:w="265" w:type="pct"/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14.6</w:t>
            </w:r>
          </w:p>
        </w:tc>
        <w:tc>
          <w:tcPr>
            <w:tcW w:w="1512" w:type="pct"/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Принятие нормативного правового акта субъекта, предусматривающего создание и размещение на региональном портале государственных и муниципальных услуг реестров хозяйствующих субъектов, имеющих право на оказание услуг по организации похорон, включая стоимость оказываемых ими ритуальных услуг</w:t>
            </w:r>
          </w:p>
        </w:tc>
        <w:tc>
          <w:tcPr>
            <w:tcW w:w="1431" w:type="pct"/>
          </w:tcPr>
          <w:p w:rsidR="009A6912" w:rsidRPr="007E4889" w:rsidRDefault="00E6527A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инвентаризации 2023 года сформирован в полном объеме (100%) Реестр хозяйствующих субъектов, имеющих право на оказание услуг по организации похорон. Информация размещена на официальном сайте администрации </w:t>
            </w:r>
            <w:proofErr w:type="spellStart"/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Pr="007E4889">
              <w:rPr>
                <w:rFonts w:ascii="Times New Roman" w:hAnsi="Times New Roman" w:cs="Times New Roman"/>
                <w:sz w:val="28"/>
                <w:szCs w:val="28"/>
              </w:rPr>
              <w:t xml:space="preserve"> района https://kargatskiy.nso.ru/page/9680</w:t>
            </w:r>
          </w:p>
        </w:tc>
        <w:tc>
          <w:tcPr>
            <w:tcW w:w="664" w:type="pct"/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до 1 сентября 2023 года</w:t>
            </w:r>
          </w:p>
        </w:tc>
        <w:tc>
          <w:tcPr>
            <w:tcW w:w="1128" w:type="pct"/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7E4889" w:rsidRPr="007E4889" w:rsidTr="00732C73">
        <w:tc>
          <w:tcPr>
            <w:tcW w:w="265" w:type="pct"/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14.7</w:t>
            </w:r>
          </w:p>
        </w:tc>
        <w:tc>
          <w:tcPr>
            <w:tcW w:w="1512" w:type="pct"/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Организация оказания услуг по организации похорон по принципу «одного окна» на основе конкуренции с предоставлением лицам, ответственным за захоронения, полной информации об указанных хозяйствующих субъектах, содержащейся в реестрах хозяйствующих субъектов, имеющих право на оказание услуг по организации похорон</w:t>
            </w:r>
          </w:p>
        </w:tc>
        <w:tc>
          <w:tcPr>
            <w:tcW w:w="1431" w:type="pct"/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обеспечено оказание услуг по принципу «одного окна»</w:t>
            </w:r>
          </w:p>
        </w:tc>
        <w:tc>
          <w:tcPr>
            <w:tcW w:w="664" w:type="pct"/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до 31 декабря 2025 года</w:t>
            </w:r>
          </w:p>
        </w:tc>
        <w:tc>
          <w:tcPr>
            <w:tcW w:w="1128" w:type="pct"/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7E4889" w:rsidRPr="007E4889" w:rsidTr="00732C73">
        <w:tc>
          <w:tcPr>
            <w:tcW w:w="265" w:type="pct"/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>14.8</w:t>
            </w:r>
          </w:p>
        </w:tc>
        <w:tc>
          <w:tcPr>
            <w:tcW w:w="1512" w:type="pct"/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перехода к взаимодействию субъектов градостроительных отношений с </w:t>
            </w:r>
            <w:r w:rsidRPr="007E4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</w:t>
            </w:r>
          </w:p>
        </w:tc>
        <w:tc>
          <w:tcPr>
            <w:tcW w:w="1431" w:type="pct"/>
          </w:tcPr>
          <w:p w:rsidR="009A6912" w:rsidRPr="007E4889" w:rsidRDefault="008A43BA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настоящее время на продолжаются мероприятия по внедрению Информационной </w:t>
            </w:r>
            <w:r w:rsidRPr="007E4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системы управления проектами государственного заказчика в сфере строительства.</w:t>
            </w:r>
          </w:p>
        </w:tc>
        <w:tc>
          <w:tcPr>
            <w:tcW w:w="664" w:type="pct"/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31 декабря 2025 года</w:t>
            </w:r>
          </w:p>
        </w:tc>
        <w:tc>
          <w:tcPr>
            <w:tcW w:w="1128" w:type="pct"/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7E4889" w:rsidRPr="007E4889" w:rsidTr="00732C73">
        <w:tc>
          <w:tcPr>
            <w:tcW w:w="265" w:type="pct"/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14.9</w:t>
            </w:r>
          </w:p>
        </w:tc>
        <w:tc>
          <w:tcPr>
            <w:tcW w:w="1512" w:type="pct"/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мероприятий, направленных на увеличение доли организаций частной формы собственности в объеме выполненных работ по виду экономической деятельности «Строительство» (определение хозяйствующих субъектов с государственным/муниципальным участием, осуществляющих деятельность сфере строительства, принятие решения о их приватизации)</w:t>
            </w:r>
          </w:p>
        </w:tc>
        <w:tc>
          <w:tcPr>
            <w:tcW w:w="1431" w:type="pct"/>
          </w:tcPr>
          <w:p w:rsidR="009A6912" w:rsidRPr="007E4889" w:rsidRDefault="00FB1845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в объеме выполненных работ по виду экономической деятельности «Строительство» - 100 %</w:t>
            </w:r>
          </w:p>
        </w:tc>
        <w:tc>
          <w:tcPr>
            <w:tcW w:w="664" w:type="pct"/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>до 31 декабря 2025 года</w:t>
            </w:r>
          </w:p>
        </w:tc>
        <w:tc>
          <w:tcPr>
            <w:tcW w:w="1128" w:type="pct"/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7E4889" w:rsidRPr="007E4889" w:rsidTr="00732C73">
        <w:tc>
          <w:tcPr>
            <w:tcW w:w="265" w:type="pct"/>
          </w:tcPr>
          <w:p w:rsidR="009A6912" w:rsidRPr="007E4889" w:rsidRDefault="00732C73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C5620">
              <w:rPr>
                <w:rFonts w:ascii="Times New Roman" w:hAnsi="Times New Roman" w:cs="Times New Roman"/>
                <w:bCs/>
                <w:sz w:val="28"/>
                <w:szCs w:val="28"/>
              </w:rPr>
              <w:t>14.10</w:t>
            </w:r>
          </w:p>
        </w:tc>
        <w:tc>
          <w:tcPr>
            <w:tcW w:w="1512" w:type="pct"/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реализации мероприятий, направленных на увеличение количества </w:t>
            </w:r>
            <w:r w:rsidRPr="007E4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нестационарных торговых объектов и торговых мест под них (далее – НТО): проведение открытых опросов предпринимателей в целях определения спроса/потребности в предоставлении мест под размещение НТО; с участием органов местного самоуправления подготовка предложений по изменению схемы размещения НТО (расширение перечня объектов); утверждение актуализированной схемы размещения НТО; разработка и утверждение программы по проведению выставок/ярмарок, включающей мероприятия по созданию торговых новых мест, снижению или освобождению от платы за их использование, размещение программы в сети «Интернет»; 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</w:t>
            </w:r>
            <w:r w:rsidRPr="007E4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рынка), и их устранение, проведение межведомственных экспертных советов</w:t>
            </w:r>
          </w:p>
        </w:tc>
        <w:tc>
          <w:tcPr>
            <w:tcW w:w="1431" w:type="pct"/>
          </w:tcPr>
          <w:p w:rsidR="009A6912" w:rsidRPr="007E4889" w:rsidRDefault="00732C73" w:rsidP="00732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Нет увеличения количества нестационарных торговых объектов и торговых мест под </w:t>
            </w:r>
            <w:r w:rsidRPr="007E4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них. По результатам показателей потребительского рынка, доля объектов нестационарной торговли к уровню 2022г составил 98,4%.</w:t>
            </w:r>
          </w:p>
        </w:tc>
        <w:tc>
          <w:tcPr>
            <w:tcW w:w="664" w:type="pct"/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E4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31 декабря 2025 года</w:t>
            </w:r>
          </w:p>
        </w:tc>
        <w:tc>
          <w:tcPr>
            <w:tcW w:w="1128" w:type="pct"/>
          </w:tcPr>
          <w:p w:rsidR="009A6912" w:rsidRPr="007E4889" w:rsidRDefault="009A6912" w:rsidP="009A6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bookmarkStart w:id="0" w:name="_GoBack"/>
            <w:bookmarkEnd w:id="0"/>
          </w:p>
        </w:tc>
      </w:tr>
    </w:tbl>
    <w:p w:rsidR="009A6912" w:rsidRPr="009A6912" w:rsidRDefault="009A6912" w:rsidP="009A69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96CA0" w:rsidRPr="009A6912" w:rsidRDefault="00996CA0" w:rsidP="009A6912"/>
    <w:sectPr w:rsidR="00996CA0" w:rsidRPr="009A6912" w:rsidSect="009A69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F370E"/>
    <w:multiLevelType w:val="hybridMultilevel"/>
    <w:tmpl w:val="755CA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DB"/>
    <w:rsid w:val="000C2118"/>
    <w:rsid w:val="000F28F9"/>
    <w:rsid w:val="00191BF6"/>
    <w:rsid w:val="002A0703"/>
    <w:rsid w:val="003B3082"/>
    <w:rsid w:val="003B618B"/>
    <w:rsid w:val="003D7F8F"/>
    <w:rsid w:val="004134DB"/>
    <w:rsid w:val="00495EE6"/>
    <w:rsid w:val="00565CE7"/>
    <w:rsid w:val="0067073D"/>
    <w:rsid w:val="00732C73"/>
    <w:rsid w:val="00751F68"/>
    <w:rsid w:val="007B6B05"/>
    <w:rsid w:val="007E4889"/>
    <w:rsid w:val="007F6DB4"/>
    <w:rsid w:val="008A43BA"/>
    <w:rsid w:val="0098599F"/>
    <w:rsid w:val="00996CA0"/>
    <w:rsid w:val="009A6912"/>
    <w:rsid w:val="00B7796F"/>
    <w:rsid w:val="00BA0BDC"/>
    <w:rsid w:val="00BB25CE"/>
    <w:rsid w:val="00CE11F2"/>
    <w:rsid w:val="00D167A4"/>
    <w:rsid w:val="00DE0B5D"/>
    <w:rsid w:val="00E6527A"/>
    <w:rsid w:val="00EB3ADE"/>
    <w:rsid w:val="00F3432B"/>
    <w:rsid w:val="00F347A6"/>
    <w:rsid w:val="00F81397"/>
    <w:rsid w:val="00FB1845"/>
    <w:rsid w:val="00FC1A29"/>
    <w:rsid w:val="00FC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9180"/>
  <w15:chartTrackingRefBased/>
  <w15:docId w15:val="{8C579E33-C094-4FE4-823B-7144C399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1F6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34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26AF6965E4F0B6E121AB054FB890232C8415A0B75EAC58BE8843F2A4EF952304D9391172FF81C4FD3BDCD0D83Dj6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8360FA5E7552FCE5FBA563C86D3FE8A2FBA86950962295E70C01E25833796F1608628FC1036D1076A7F719343CC514D6CA7D9DC01DCCE4DGBoF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8360FA5E7552FCE5FBA563C86D3FE8A2FBA86950962295E70C01E25833796F1608628FE1534DB56383070CF0499424E64A7DBD41EGDo7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rgatskiy.nso.ru/page/57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8C069-21A5-4AD9-B94E-2C1C6778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23</Pages>
  <Words>3924</Words>
  <Characters>22373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USR261121</dc:creator>
  <cp:keywords/>
  <dc:description/>
  <cp:lastModifiedBy>USR261121</cp:lastModifiedBy>
  <cp:revision>28</cp:revision>
  <dcterms:created xsi:type="dcterms:W3CDTF">2024-02-16T04:35:00Z</dcterms:created>
  <dcterms:modified xsi:type="dcterms:W3CDTF">2024-02-19T09:20:00Z</dcterms:modified>
</cp:coreProperties>
</file>